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73" w:rsidRDefault="00E04D73" w:rsidP="00E04D73">
      <w:pPr>
        <w:spacing w:line="360" w:lineRule="auto"/>
        <w:rPr>
          <w:rFonts w:ascii="Gotham Book" w:hAnsi="Gotham Book"/>
          <w:b/>
          <w:bCs/>
          <w:sz w:val="20"/>
          <w:szCs w:val="20"/>
        </w:rPr>
      </w:pPr>
      <w:r w:rsidRPr="00B351CE">
        <w:rPr>
          <w:rFonts w:asciiTheme="majorBidi" w:hAnsiTheme="majorBidi" w:cstheme="majorBidi"/>
          <w:noProof/>
          <w:sz w:val="20"/>
          <w:szCs w:val="20"/>
        </w:rPr>
        <w:drawing>
          <wp:anchor distT="0" distB="0" distL="114300" distR="114300" simplePos="0" relativeHeight="251659264" behindDoc="1" locked="0" layoutInCell="1" allowOverlap="1" wp14:anchorId="509321C3" wp14:editId="37830A0F">
            <wp:simplePos x="0" y="0"/>
            <wp:positionH relativeFrom="margin">
              <wp:align>right</wp:align>
            </wp:positionH>
            <wp:positionV relativeFrom="paragraph">
              <wp:posOffset>-382772</wp:posOffset>
            </wp:positionV>
            <wp:extent cx="1609725" cy="1352550"/>
            <wp:effectExtent l="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CE">
        <w:rPr>
          <w:rFonts w:ascii="Gotham Book" w:hAnsi="Gotham Book"/>
          <w:b/>
          <w:bCs/>
          <w:sz w:val="20"/>
          <w:szCs w:val="20"/>
        </w:rPr>
        <w:t>For immediate release</w:t>
      </w:r>
    </w:p>
    <w:p w:rsidR="00B351CE" w:rsidRPr="00B351CE" w:rsidRDefault="00B351CE" w:rsidP="00E04D73">
      <w:pPr>
        <w:spacing w:line="360" w:lineRule="auto"/>
        <w:rPr>
          <w:rFonts w:ascii="Gotham Book" w:hAnsi="Gotham Book"/>
          <w:b/>
          <w:bCs/>
          <w:sz w:val="20"/>
          <w:szCs w:val="20"/>
        </w:rPr>
      </w:pPr>
      <w:r>
        <w:rPr>
          <w:rFonts w:ascii="Gotham Book" w:hAnsi="Gotham Book"/>
          <w:b/>
          <w:bCs/>
          <w:sz w:val="20"/>
          <w:szCs w:val="20"/>
        </w:rPr>
        <w:t xml:space="preserve">March 16, 2016 </w:t>
      </w:r>
    </w:p>
    <w:p w:rsidR="00E04D73" w:rsidRPr="00B351CE" w:rsidRDefault="00E04D73" w:rsidP="00E04D73">
      <w:pPr>
        <w:spacing w:line="360" w:lineRule="auto"/>
        <w:jc w:val="center"/>
        <w:rPr>
          <w:rFonts w:ascii="Gotham Book" w:hAnsi="Gotham Book"/>
          <w:b/>
          <w:bCs/>
          <w:i/>
          <w:iCs/>
          <w:sz w:val="20"/>
          <w:szCs w:val="20"/>
        </w:rPr>
      </w:pPr>
    </w:p>
    <w:p w:rsidR="00E04D73" w:rsidRPr="00B351CE" w:rsidRDefault="00E04D73" w:rsidP="00E04D73">
      <w:pPr>
        <w:spacing w:line="360" w:lineRule="auto"/>
        <w:jc w:val="center"/>
        <w:rPr>
          <w:rFonts w:ascii="Gotham Bold" w:hAnsi="Gotham Bold"/>
          <w:b/>
          <w:bCs/>
          <w:i/>
          <w:iCs/>
          <w:sz w:val="20"/>
          <w:szCs w:val="20"/>
        </w:rPr>
      </w:pPr>
    </w:p>
    <w:p w:rsidR="00E04D73" w:rsidRPr="00B351CE" w:rsidRDefault="00E04D73" w:rsidP="00E04D73">
      <w:pPr>
        <w:spacing w:line="360" w:lineRule="auto"/>
        <w:jc w:val="center"/>
        <w:rPr>
          <w:rFonts w:ascii="Gotham Bold" w:hAnsi="Gotham Bold"/>
          <w:b/>
          <w:bCs/>
          <w:i/>
          <w:iCs/>
          <w:sz w:val="20"/>
          <w:szCs w:val="20"/>
        </w:rPr>
      </w:pPr>
    </w:p>
    <w:p w:rsidR="00E04D73" w:rsidRPr="00B351CE" w:rsidRDefault="00E04D73" w:rsidP="00E04D73">
      <w:pPr>
        <w:spacing w:line="360" w:lineRule="auto"/>
        <w:jc w:val="center"/>
        <w:rPr>
          <w:rFonts w:ascii="Gotham Bold" w:hAnsi="Gotham Bold"/>
          <w:i/>
          <w:iCs/>
          <w:sz w:val="20"/>
          <w:szCs w:val="20"/>
        </w:rPr>
      </w:pPr>
    </w:p>
    <w:p w:rsidR="00B351CE" w:rsidRDefault="00B351CE" w:rsidP="00E04D73">
      <w:pPr>
        <w:spacing w:line="360" w:lineRule="auto"/>
        <w:jc w:val="center"/>
        <w:rPr>
          <w:rFonts w:ascii="Gotham Bold" w:hAnsi="Gotham Bold"/>
          <w:sz w:val="28"/>
          <w:szCs w:val="28"/>
        </w:rPr>
      </w:pPr>
    </w:p>
    <w:p w:rsidR="00E04D73" w:rsidRPr="00B351CE" w:rsidRDefault="00E04D73" w:rsidP="00B351CE">
      <w:pPr>
        <w:spacing w:line="276" w:lineRule="auto"/>
        <w:jc w:val="center"/>
        <w:rPr>
          <w:rFonts w:ascii="Gotham Bold" w:hAnsi="Gotham Bold"/>
          <w:sz w:val="28"/>
          <w:szCs w:val="28"/>
        </w:rPr>
      </w:pPr>
      <w:r w:rsidRPr="00B351CE">
        <w:rPr>
          <w:rFonts w:ascii="Gotham Bold" w:hAnsi="Gotham Bold"/>
          <w:sz w:val="28"/>
          <w:szCs w:val="28"/>
        </w:rPr>
        <w:t xml:space="preserve">‘Syntax and Society’: The </w:t>
      </w:r>
      <w:proofErr w:type="spellStart"/>
      <w:r w:rsidRPr="00B351CE">
        <w:rPr>
          <w:rFonts w:ascii="Gotham Bold" w:hAnsi="Gotham Bold"/>
          <w:sz w:val="28"/>
          <w:szCs w:val="28"/>
        </w:rPr>
        <w:t>Abraaj</w:t>
      </w:r>
      <w:proofErr w:type="spellEnd"/>
      <w:r w:rsidRPr="00B351CE">
        <w:rPr>
          <w:rFonts w:ascii="Gotham Bold" w:hAnsi="Gotham Bold"/>
          <w:sz w:val="28"/>
          <w:szCs w:val="28"/>
        </w:rPr>
        <w:t xml:space="preserve"> Group Art Prize 2016 exhibition is revealed at Art Dubai</w:t>
      </w:r>
    </w:p>
    <w:p w:rsidR="00E04D73" w:rsidRPr="00B351CE" w:rsidRDefault="00E04D73" w:rsidP="00B351CE">
      <w:pPr>
        <w:spacing w:line="276" w:lineRule="auto"/>
        <w:jc w:val="both"/>
        <w:rPr>
          <w:rFonts w:ascii="Gotham Bold" w:hAnsi="Gotham Bold"/>
          <w:b/>
          <w:bCs/>
          <w:sz w:val="20"/>
          <w:szCs w:val="20"/>
        </w:rPr>
      </w:pPr>
    </w:p>
    <w:p w:rsidR="00E04D73" w:rsidRPr="00B351CE" w:rsidRDefault="00E04D73" w:rsidP="00B351CE">
      <w:pPr>
        <w:spacing w:line="276" w:lineRule="auto"/>
        <w:rPr>
          <w:rFonts w:ascii="Gotham Book" w:hAnsi="Gotham Book"/>
          <w:sz w:val="20"/>
          <w:szCs w:val="20"/>
        </w:rPr>
      </w:pPr>
      <w:r w:rsidRPr="00B351CE">
        <w:rPr>
          <w:rFonts w:ascii="Gotham Bold" w:hAnsi="Gotham Bold"/>
          <w:sz w:val="20"/>
          <w:szCs w:val="20"/>
        </w:rPr>
        <w:t>MARCH 16, 2016, DUBAI, UNITED ARAB EMIRATES</w:t>
      </w:r>
      <w:r w:rsidRPr="00B351CE">
        <w:rPr>
          <w:rFonts w:ascii="Gotham Book" w:hAnsi="Gotham Book"/>
          <w:sz w:val="20"/>
          <w:szCs w:val="20"/>
        </w:rPr>
        <w:t xml:space="preserve">: 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Prize 2016 exhibition, ‘</w:t>
      </w:r>
      <w:r w:rsidRPr="00B351CE">
        <w:rPr>
          <w:rFonts w:ascii="Gotham Book" w:hAnsi="Gotham Book"/>
          <w:color w:val="000000"/>
          <w:sz w:val="20"/>
          <w:szCs w:val="20"/>
        </w:rPr>
        <w:t>Syntax and Society’,</w:t>
      </w:r>
      <w:r w:rsidRPr="00B351CE">
        <w:rPr>
          <w:rFonts w:ascii="Gotham Book" w:hAnsi="Gotham Book"/>
          <w:sz w:val="20"/>
          <w:szCs w:val="20"/>
        </w:rPr>
        <w:t xml:space="preserve"> was revealed today at Art Dubai, the leading international art fair of the Middle East, North Africa and South Asia. ‘</w:t>
      </w:r>
      <w:r w:rsidRPr="00B351CE">
        <w:rPr>
          <w:rFonts w:ascii="Gotham Book" w:hAnsi="Gotham Book"/>
          <w:color w:val="000000"/>
          <w:sz w:val="20"/>
          <w:szCs w:val="20"/>
        </w:rPr>
        <w:t xml:space="preserve">Syntax and Society’ </w:t>
      </w:r>
      <w:r w:rsidRPr="00B351CE">
        <w:rPr>
          <w:rFonts w:ascii="Gotham Book" w:hAnsi="Gotham Book"/>
          <w:sz w:val="20"/>
          <w:szCs w:val="20"/>
        </w:rPr>
        <w:t xml:space="preserve">features a new video installation by the winners of the 2016 prize, Palestinian artist-duo </w:t>
      </w:r>
      <w:r w:rsidRPr="00B351CE">
        <w:rPr>
          <w:rFonts w:ascii="Gotham Bold" w:hAnsi="Gotham Bold"/>
          <w:sz w:val="20"/>
          <w:szCs w:val="20"/>
        </w:rPr>
        <w:t>Basel Abbas and Ruanne Abou-Rahme</w:t>
      </w:r>
      <w:r w:rsidRPr="00B351CE">
        <w:rPr>
          <w:rFonts w:ascii="Gotham Book" w:hAnsi="Gotham Book"/>
          <w:sz w:val="20"/>
          <w:szCs w:val="20"/>
        </w:rPr>
        <w:t xml:space="preserve">, which is exhibited for the first time alongside significant works by 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Prize 2016 shortlisted artists: </w:t>
      </w:r>
      <w:r w:rsidRPr="00B351CE">
        <w:rPr>
          <w:rFonts w:ascii="Gotham Bold" w:hAnsi="Gotham Bold"/>
          <w:sz w:val="20"/>
          <w:szCs w:val="20"/>
        </w:rPr>
        <w:t>Dina Danish</w:t>
      </w:r>
      <w:r w:rsidRPr="00B351CE">
        <w:rPr>
          <w:rFonts w:ascii="Gotham Book" w:hAnsi="Gotham Book"/>
          <w:sz w:val="20"/>
          <w:szCs w:val="20"/>
        </w:rPr>
        <w:t xml:space="preserve">, </w:t>
      </w:r>
      <w:r w:rsidRPr="00B351CE">
        <w:rPr>
          <w:rFonts w:ascii="Gotham Bold" w:hAnsi="Gotham Bold"/>
          <w:sz w:val="20"/>
          <w:szCs w:val="20"/>
        </w:rPr>
        <w:t>Mahmoud Khaled</w:t>
      </w:r>
      <w:r w:rsidRPr="00B351CE">
        <w:rPr>
          <w:rFonts w:ascii="Gotham Book" w:hAnsi="Gotham Book"/>
          <w:sz w:val="20"/>
          <w:szCs w:val="20"/>
        </w:rPr>
        <w:t xml:space="preserve">, and </w:t>
      </w:r>
      <w:r w:rsidRPr="00B351CE">
        <w:rPr>
          <w:rFonts w:ascii="Gotham Bold" w:hAnsi="Gotham Bold"/>
          <w:sz w:val="20"/>
          <w:szCs w:val="20"/>
        </w:rPr>
        <w:t>Basir Mahmood</w:t>
      </w:r>
      <w:r w:rsidRPr="00B351CE">
        <w:rPr>
          <w:rFonts w:ascii="Gotham Book" w:hAnsi="Gotham Book"/>
          <w:sz w:val="20"/>
          <w:szCs w:val="20"/>
        </w:rPr>
        <w:t xml:space="preserve">. The exhibition is the final stage of the annual and most significant arts prize held in the Middle East, North Africa and South Asia, and is presented at Art Dubai’s tenth edition, March 16-19, 2016. </w:t>
      </w:r>
    </w:p>
    <w:p w:rsidR="00E04D73" w:rsidRPr="00B351CE" w:rsidRDefault="00E04D73" w:rsidP="00B351CE">
      <w:pPr>
        <w:spacing w:line="276" w:lineRule="auto"/>
        <w:rPr>
          <w:rFonts w:ascii="Gotham Book" w:hAnsi="Gotham Book"/>
          <w:sz w:val="20"/>
          <w:szCs w:val="20"/>
        </w:rPr>
      </w:pPr>
    </w:p>
    <w:p w:rsidR="00E04D73" w:rsidRPr="00B351CE" w:rsidRDefault="00E04D73" w:rsidP="00B351CE">
      <w:pPr>
        <w:spacing w:line="276" w:lineRule="auto"/>
        <w:rPr>
          <w:rFonts w:ascii="Gotham Book" w:hAnsi="Gotham Book"/>
          <w:sz w:val="20"/>
          <w:szCs w:val="20"/>
        </w:rPr>
      </w:pPr>
      <w:r w:rsidRPr="00B351CE">
        <w:rPr>
          <w:rFonts w:ascii="Gotham Book" w:hAnsi="Gotham Book"/>
          <w:sz w:val="20"/>
          <w:szCs w:val="20"/>
        </w:rPr>
        <w:t xml:space="preserve">Curated by the 2016 Guest Curator </w:t>
      </w:r>
      <w:r w:rsidRPr="00B351CE">
        <w:rPr>
          <w:rFonts w:ascii="Gotham Bold" w:hAnsi="Gotham Bold"/>
          <w:sz w:val="20"/>
          <w:szCs w:val="20"/>
        </w:rPr>
        <w:t>Nav Haq</w:t>
      </w:r>
      <w:r w:rsidRPr="00B351CE">
        <w:rPr>
          <w:rFonts w:ascii="Gotham Book" w:hAnsi="Gotham Book"/>
          <w:sz w:val="20"/>
          <w:szCs w:val="20"/>
        </w:rPr>
        <w:t>, ‘</w:t>
      </w:r>
      <w:r w:rsidRPr="00B351CE">
        <w:rPr>
          <w:rFonts w:ascii="Gotham Book" w:hAnsi="Gotham Book"/>
          <w:color w:val="000000"/>
          <w:sz w:val="20"/>
          <w:szCs w:val="20"/>
        </w:rPr>
        <w:t xml:space="preserve">Syntax and Society’ considers how and why artists communicate through symbolic structures in society through their work. Particularly, the exhibition responds </w:t>
      </w:r>
      <w:r w:rsidRPr="00B351CE">
        <w:rPr>
          <w:rFonts w:ascii="Gotham Book" w:hAnsi="Gotham Book"/>
          <w:sz w:val="20"/>
          <w:szCs w:val="20"/>
        </w:rPr>
        <w:t>to the structure and meaning of language and the role it plays in philosophy, culture and socio-political systems</w:t>
      </w:r>
      <w:r w:rsidRPr="00B351CE">
        <w:rPr>
          <w:rStyle w:val="CommentReference"/>
          <w:rFonts w:ascii="Gotham Book" w:hAnsi="Gotham Book"/>
          <w:sz w:val="20"/>
          <w:szCs w:val="20"/>
        </w:rPr>
        <w:t>. T</w:t>
      </w:r>
      <w:r w:rsidRPr="00B351CE">
        <w:rPr>
          <w:rFonts w:ascii="Gotham Book" w:hAnsi="Gotham Book"/>
          <w:sz w:val="20"/>
          <w:szCs w:val="20"/>
        </w:rPr>
        <w:t xml:space="preserve">he </w:t>
      </w:r>
      <w:r w:rsidRPr="00B351CE">
        <w:rPr>
          <w:rFonts w:ascii="Gotham Book" w:hAnsi="Gotham Book"/>
          <w:color w:val="000000"/>
          <w:sz w:val="20"/>
          <w:szCs w:val="20"/>
        </w:rPr>
        <w:t xml:space="preserve">diverse practices of the shortlisted artists </w:t>
      </w:r>
      <w:r w:rsidRPr="00B351CE">
        <w:rPr>
          <w:rFonts w:ascii="Gotham Book" w:hAnsi="Gotham Book"/>
          <w:sz w:val="20"/>
          <w:szCs w:val="20"/>
        </w:rPr>
        <w:t>are presented as a whole.</w:t>
      </w:r>
    </w:p>
    <w:p w:rsidR="00E04D73" w:rsidRPr="00B351CE" w:rsidRDefault="00E04D73" w:rsidP="00B351CE">
      <w:pPr>
        <w:spacing w:line="276" w:lineRule="auto"/>
        <w:rPr>
          <w:rFonts w:ascii="Gotham Book" w:hAnsi="Gotham Book"/>
          <w:i/>
          <w:iCs/>
          <w:sz w:val="20"/>
          <w:szCs w:val="20"/>
        </w:rPr>
      </w:pPr>
    </w:p>
    <w:p w:rsidR="00E04D73" w:rsidRPr="00B351CE" w:rsidRDefault="00E04D73" w:rsidP="00B351CE">
      <w:pPr>
        <w:spacing w:line="276" w:lineRule="auto"/>
        <w:rPr>
          <w:rFonts w:ascii="Gotham Book" w:hAnsi="Gotham Book"/>
          <w:sz w:val="20"/>
          <w:szCs w:val="20"/>
        </w:rPr>
      </w:pPr>
      <w:r w:rsidRPr="00B351CE">
        <w:rPr>
          <w:rFonts w:ascii="Gotham Book" w:hAnsi="Gotham Book"/>
          <w:sz w:val="20"/>
          <w:szCs w:val="20"/>
        </w:rPr>
        <w:t xml:space="preserve">The </w:t>
      </w:r>
      <w:r w:rsidRPr="00B351CE">
        <w:rPr>
          <w:rFonts w:ascii="Gotham Bold" w:hAnsi="Gotham Bold"/>
          <w:sz w:val="20"/>
          <w:szCs w:val="20"/>
        </w:rPr>
        <w:t>new video installation by the</w:t>
      </w:r>
      <w:r w:rsidRPr="00B351CE">
        <w:rPr>
          <w:rFonts w:ascii="Gotham Bold" w:hAnsi="Gotham Bold"/>
          <w:i/>
          <w:iCs/>
          <w:sz w:val="20"/>
          <w:szCs w:val="20"/>
        </w:rPr>
        <w:t xml:space="preserve"> </w:t>
      </w:r>
      <w:r w:rsidRPr="00B351CE">
        <w:rPr>
          <w:rFonts w:ascii="Gotham Bold" w:hAnsi="Gotham Bold"/>
          <w:sz w:val="20"/>
          <w:szCs w:val="20"/>
        </w:rPr>
        <w:t>winning artists</w:t>
      </w:r>
      <w:r w:rsidRPr="00B351CE">
        <w:rPr>
          <w:rFonts w:ascii="Gotham Book" w:hAnsi="Gotham Book"/>
          <w:sz w:val="20"/>
          <w:szCs w:val="20"/>
        </w:rPr>
        <w:t xml:space="preserve">, Basel Abbas and Ruanne Abou-Rahme, </w:t>
      </w:r>
      <w:r w:rsidR="00CA0835" w:rsidRPr="00B351CE">
        <w:rPr>
          <w:rFonts w:ascii="Gotham Book" w:hAnsi="Gotham Book"/>
          <w:sz w:val="20"/>
          <w:szCs w:val="20"/>
        </w:rPr>
        <w:t>‘</w:t>
      </w:r>
      <w:r w:rsidRPr="00B351CE">
        <w:rPr>
          <w:rFonts w:ascii="Gotham Book" w:hAnsi="Gotham Book"/>
          <w:sz w:val="20"/>
          <w:szCs w:val="20"/>
        </w:rPr>
        <w:t>Only The Beloved Keeps Our Secrets</w:t>
      </w:r>
      <w:r w:rsidR="00CA0835" w:rsidRPr="00B351CE">
        <w:rPr>
          <w:rFonts w:ascii="Gotham Book" w:hAnsi="Gotham Book"/>
          <w:sz w:val="20"/>
          <w:szCs w:val="20"/>
        </w:rPr>
        <w:t>’</w:t>
      </w:r>
      <w:r w:rsidRPr="00B351CE">
        <w:rPr>
          <w:rFonts w:ascii="Gotham Book" w:hAnsi="Gotham Book"/>
          <w:i/>
          <w:iCs/>
          <w:sz w:val="20"/>
          <w:szCs w:val="20"/>
        </w:rPr>
        <w:t xml:space="preserve">, </w:t>
      </w:r>
      <w:r w:rsidRPr="00B351CE">
        <w:rPr>
          <w:rFonts w:ascii="Gotham Book" w:hAnsi="Gotham Book"/>
          <w:sz w:val="20"/>
          <w:szCs w:val="20"/>
        </w:rPr>
        <w:t xml:space="preserve">examines how modern day technologies, particularly the Internet, can enable a continued existence for those who have been deceased. Found material from a variety of sources, including images, texts and testimonies, are collaged together within the video installation to complete the final piece. Each of the various elements come together as the video unfolds, pointing to the Palestinian narrative and collective history. </w:t>
      </w:r>
    </w:p>
    <w:p w:rsidR="00E04D73" w:rsidRPr="00B351CE" w:rsidRDefault="00E04D73" w:rsidP="00B351CE">
      <w:pPr>
        <w:spacing w:line="276" w:lineRule="auto"/>
        <w:rPr>
          <w:rFonts w:ascii="Gotham Book" w:hAnsi="Gotham Book"/>
          <w:sz w:val="20"/>
          <w:szCs w:val="20"/>
        </w:rPr>
      </w:pPr>
    </w:p>
    <w:p w:rsidR="00E04D73" w:rsidRPr="00B351CE" w:rsidRDefault="00E04D73" w:rsidP="00B351CE">
      <w:pPr>
        <w:spacing w:line="276" w:lineRule="auto"/>
        <w:rPr>
          <w:rFonts w:ascii="Gotham Book" w:hAnsi="Gotham Book"/>
          <w:color w:val="000000"/>
          <w:sz w:val="20"/>
          <w:szCs w:val="20"/>
          <w:lang w:val="en-GB"/>
        </w:rPr>
      </w:pPr>
      <w:r w:rsidRPr="00B351CE">
        <w:rPr>
          <w:rFonts w:ascii="Gotham Book" w:hAnsi="Gotham Book"/>
          <w:color w:val="000000"/>
          <w:sz w:val="20"/>
          <w:szCs w:val="20"/>
        </w:rPr>
        <w:t xml:space="preserve">Alongside Abbas and </w:t>
      </w:r>
      <w:proofErr w:type="spellStart"/>
      <w:r w:rsidRPr="00B351CE">
        <w:rPr>
          <w:rFonts w:ascii="Gotham Book" w:hAnsi="Gotham Book"/>
          <w:color w:val="000000"/>
          <w:sz w:val="20"/>
          <w:szCs w:val="20"/>
        </w:rPr>
        <w:t>Abou-Rahme’s</w:t>
      </w:r>
      <w:proofErr w:type="spellEnd"/>
      <w:r w:rsidRPr="00B351CE">
        <w:rPr>
          <w:rFonts w:ascii="Gotham Book" w:hAnsi="Gotham Book"/>
          <w:color w:val="000000"/>
          <w:sz w:val="20"/>
          <w:szCs w:val="20"/>
        </w:rPr>
        <w:t xml:space="preserve"> new commission, the works presented by the shortlisted artists invite viewers to examine different cultures. Dina Danish questions how language is structured, from tongue-twisters to ordinary words in cinema. Mahmoud Khaled reflects on the relationship between the arts and political history, by considering the representations class and stereotypes in public spaces. Basir Mahmood deliberates on beginning and endings, from the writing and mailing of letters that are never received, to situations where disused artefacts from one culture are newly adapted in another. </w:t>
      </w:r>
    </w:p>
    <w:p w:rsidR="00E04D73" w:rsidRPr="00B351CE" w:rsidRDefault="00E04D73" w:rsidP="00B351CE">
      <w:pPr>
        <w:spacing w:line="276" w:lineRule="auto"/>
        <w:rPr>
          <w:rFonts w:ascii="Gotham Book" w:hAnsi="Gotham Book"/>
          <w:sz w:val="20"/>
          <w:szCs w:val="20"/>
        </w:rPr>
      </w:pPr>
    </w:p>
    <w:p w:rsidR="00E04D73" w:rsidRPr="00B351CE" w:rsidRDefault="00E04D73" w:rsidP="0023107F">
      <w:pPr>
        <w:spacing w:line="276" w:lineRule="auto"/>
        <w:rPr>
          <w:rFonts w:ascii="Gotham Book" w:hAnsi="Gotham Book"/>
          <w:sz w:val="20"/>
          <w:szCs w:val="20"/>
        </w:rPr>
      </w:pPr>
      <w:r w:rsidRPr="00B351CE">
        <w:rPr>
          <w:rFonts w:ascii="Gotham Book" w:hAnsi="Gotham Book"/>
          <w:sz w:val="20"/>
          <w:szCs w:val="20"/>
        </w:rPr>
        <w:lastRenderedPageBreak/>
        <w:t xml:space="preserve">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Prize, now in its 9</w:t>
      </w:r>
      <w:r w:rsidRPr="00B351CE">
        <w:rPr>
          <w:rFonts w:ascii="Gotham Book" w:hAnsi="Gotham Book"/>
          <w:sz w:val="20"/>
          <w:szCs w:val="20"/>
          <w:vertAlign w:val="superscript"/>
        </w:rPr>
        <w:t>th</w:t>
      </w:r>
      <w:r w:rsidRPr="00B351CE">
        <w:rPr>
          <w:rFonts w:ascii="Gotham Book" w:hAnsi="Gotham Book"/>
          <w:sz w:val="20"/>
          <w:szCs w:val="20"/>
        </w:rPr>
        <w:t xml:space="preserve"> year, is a central part of Art Dubai’s </w:t>
      </w:r>
      <w:proofErr w:type="spellStart"/>
      <w:r w:rsidRPr="00B351CE">
        <w:rPr>
          <w:rFonts w:ascii="Gotham Book" w:hAnsi="Gotham Book"/>
          <w:sz w:val="20"/>
          <w:szCs w:val="20"/>
        </w:rPr>
        <w:t>programme</w:t>
      </w:r>
      <w:proofErr w:type="spellEnd"/>
      <w:r w:rsidRPr="00B351CE">
        <w:rPr>
          <w:rFonts w:ascii="Gotham Book" w:hAnsi="Gotham Book"/>
          <w:sz w:val="20"/>
          <w:szCs w:val="20"/>
        </w:rPr>
        <w:t xml:space="preserve">. 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 </w:t>
      </w:r>
      <w:r w:rsidR="0023107F" w:rsidRPr="00B351CE">
        <w:rPr>
          <w:rFonts w:ascii="Gotham Book" w:hAnsi="Gotham Book"/>
          <w:sz w:val="20"/>
          <w:szCs w:val="20"/>
        </w:rPr>
        <w:t>leading private equity investo</w:t>
      </w:r>
      <w:r w:rsidR="0023107F">
        <w:rPr>
          <w:rFonts w:ascii="Gotham Book" w:hAnsi="Gotham Book"/>
          <w:sz w:val="20"/>
          <w:szCs w:val="20"/>
        </w:rPr>
        <w:t xml:space="preserve">r </w:t>
      </w:r>
      <w:r w:rsidRPr="00B351CE">
        <w:rPr>
          <w:rFonts w:ascii="Gotham Book" w:hAnsi="Gotham Book"/>
          <w:sz w:val="20"/>
          <w:szCs w:val="20"/>
        </w:rPr>
        <w:t xml:space="preserve">in growth markets, launched 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Prize in 2008 to bolster the region’s arts ecosystem and reward artistic development. The Prize is the only art prize of its kind that awards artists based on a proposal, rather than a completed work. A renowned jury made up of international museum curators, this year newly chaired by the Dubai-based patron and philanthropist Dana Farouki, </w:t>
      </w:r>
      <w:proofErr w:type="gramStart"/>
      <w:r w:rsidRPr="00B351CE">
        <w:rPr>
          <w:rFonts w:ascii="Gotham Book" w:hAnsi="Gotham Book"/>
          <w:sz w:val="20"/>
          <w:szCs w:val="20"/>
        </w:rPr>
        <w:t>selected</w:t>
      </w:r>
      <w:proofErr w:type="gramEnd"/>
      <w:r w:rsidRPr="00B351CE">
        <w:rPr>
          <w:rFonts w:ascii="Gotham Book" w:hAnsi="Gotham Book"/>
          <w:sz w:val="20"/>
          <w:szCs w:val="20"/>
        </w:rPr>
        <w:t xml:space="preserve"> the winning artists, who are awarded a $100,000 prize to develop a major commission, which is revealed at Art Dubai. </w:t>
      </w:r>
    </w:p>
    <w:p w:rsidR="00E04D73" w:rsidRPr="00B351CE" w:rsidRDefault="00E04D73" w:rsidP="00B351CE">
      <w:pPr>
        <w:spacing w:line="276" w:lineRule="auto"/>
        <w:rPr>
          <w:rFonts w:ascii="Gotham Book" w:hAnsi="Gotham Book"/>
          <w:sz w:val="20"/>
          <w:szCs w:val="20"/>
        </w:rPr>
      </w:pPr>
    </w:p>
    <w:p w:rsidR="00E04D73" w:rsidRDefault="00E04D73" w:rsidP="00B351CE">
      <w:pPr>
        <w:spacing w:line="276" w:lineRule="auto"/>
        <w:rPr>
          <w:rFonts w:ascii="Gotham Book" w:hAnsi="Gotham Book"/>
          <w:sz w:val="20"/>
          <w:szCs w:val="20"/>
        </w:rPr>
      </w:pPr>
      <w:r w:rsidRPr="00B351CE">
        <w:rPr>
          <w:rFonts w:ascii="Gotham Book" w:hAnsi="Gotham Book"/>
          <w:sz w:val="20"/>
          <w:szCs w:val="20"/>
        </w:rPr>
        <w:t xml:space="preserve">Following the 2016 exhibition, the winning artists’ commission will become part of 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Collection – comprised of works commissioned as a result of the prize. In keeping with the aims of the prize, the </w:t>
      </w:r>
      <w:proofErr w:type="spellStart"/>
      <w:r w:rsidRPr="00B351CE">
        <w:rPr>
          <w:rFonts w:ascii="Gotham Book" w:hAnsi="Gotham Book"/>
          <w:sz w:val="20"/>
          <w:szCs w:val="20"/>
        </w:rPr>
        <w:t>organisers</w:t>
      </w:r>
      <w:proofErr w:type="spellEnd"/>
      <w:r w:rsidRPr="00B351CE">
        <w:rPr>
          <w:rFonts w:ascii="Gotham Book" w:hAnsi="Gotham Book"/>
          <w:sz w:val="20"/>
          <w:szCs w:val="20"/>
        </w:rPr>
        <w:t xml:space="preserve"> will seek opportunities to tour and present the work worldwide in exhibitions, museum shows, biennials and other events. Over the past nine years, commissions by MENASA artists participating in the AGAP have been exhibited across 5 continents, 11 biennales, 31 institutions and 25 countries.</w:t>
      </w:r>
    </w:p>
    <w:p w:rsidR="00B351CE" w:rsidRDefault="00B351CE" w:rsidP="00B351CE">
      <w:pPr>
        <w:spacing w:line="276" w:lineRule="auto"/>
        <w:rPr>
          <w:rFonts w:ascii="Gotham Book" w:hAnsi="Gotham Book"/>
          <w:sz w:val="20"/>
          <w:szCs w:val="20"/>
        </w:rPr>
      </w:pPr>
    </w:p>
    <w:p w:rsidR="00B351CE" w:rsidRDefault="00B351CE" w:rsidP="00B351CE">
      <w:pPr>
        <w:spacing w:line="276" w:lineRule="auto"/>
        <w:rPr>
          <w:rFonts w:ascii="Gotham Book" w:hAnsi="Gotham Book"/>
          <w:sz w:val="20"/>
          <w:szCs w:val="20"/>
        </w:rPr>
      </w:pPr>
      <w:r w:rsidRPr="00B351CE">
        <w:rPr>
          <w:rFonts w:ascii="Gotham Book" w:hAnsi="Gotham Book"/>
          <w:sz w:val="20"/>
          <w:szCs w:val="20"/>
        </w:rPr>
        <w:t>—END—</w:t>
      </w:r>
    </w:p>
    <w:p w:rsidR="00B351CE" w:rsidRDefault="00B351CE" w:rsidP="00B351CE">
      <w:pPr>
        <w:spacing w:line="276" w:lineRule="auto"/>
        <w:rPr>
          <w:rFonts w:ascii="Gotham Book" w:hAnsi="Gotham Book"/>
          <w:sz w:val="20"/>
          <w:szCs w:val="20"/>
        </w:rPr>
      </w:pPr>
    </w:p>
    <w:tbl>
      <w:tblPr>
        <w:tblStyle w:val="TableGrid"/>
        <w:tblW w:w="8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808"/>
        <w:gridCol w:w="3458"/>
      </w:tblGrid>
      <w:tr w:rsidR="00B351CE" w:rsidTr="000472AF">
        <w:trPr>
          <w:trHeight w:val="1605"/>
        </w:trPr>
        <w:tc>
          <w:tcPr>
            <w:tcW w:w="2075" w:type="dxa"/>
          </w:tcPr>
          <w:p w:rsidR="00B351CE" w:rsidRPr="009519F3" w:rsidRDefault="00B351CE" w:rsidP="00B351CE">
            <w:pPr>
              <w:spacing w:line="276" w:lineRule="auto"/>
              <w:jc w:val="both"/>
              <w:rPr>
                <w:rFonts w:ascii="Gotham Bold" w:hAnsi="Gotham Bold" w:cs="Arial"/>
                <w:sz w:val="20"/>
                <w:szCs w:val="20"/>
              </w:rPr>
            </w:pPr>
            <w:r w:rsidRPr="009519F3">
              <w:rPr>
                <w:rFonts w:ascii="Gotham Bold" w:hAnsi="Gotham Bold" w:cs="Arial"/>
                <w:sz w:val="20"/>
                <w:szCs w:val="20"/>
              </w:rPr>
              <w:t xml:space="preserve">Art Dubai </w:t>
            </w:r>
            <w:proofErr w:type="spellStart"/>
            <w:r w:rsidRPr="009519F3">
              <w:rPr>
                <w:rFonts w:ascii="Gotham Bold" w:hAnsi="Gotham Bold" w:cs="Arial"/>
                <w:sz w:val="20"/>
                <w:szCs w:val="20"/>
              </w:rPr>
              <w:t>Comms</w:t>
            </w:r>
            <w:proofErr w:type="spellEnd"/>
          </w:p>
          <w:p w:rsidR="00B351CE" w:rsidRPr="009519F3" w:rsidRDefault="00846630" w:rsidP="00846630">
            <w:pPr>
              <w:spacing w:line="276" w:lineRule="auto"/>
              <w:rPr>
                <w:rFonts w:ascii="Gotham Book" w:hAnsi="Gotham Book" w:cs="Arial"/>
                <w:sz w:val="20"/>
                <w:szCs w:val="20"/>
              </w:rPr>
            </w:pPr>
            <w:r>
              <w:rPr>
                <w:rFonts w:ascii="Gotham Book" w:hAnsi="Gotham Book" w:cs="Arial"/>
                <w:sz w:val="20"/>
                <w:szCs w:val="20"/>
              </w:rPr>
              <w:t xml:space="preserve">Alia </w:t>
            </w:r>
            <w:bookmarkStart w:id="0" w:name="_GoBack"/>
            <w:bookmarkEnd w:id="0"/>
            <w:r w:rsidR="00B351CE" w:rsidRPr="009519F3">
              <w:rPr>
                <w:rFonts w:ascii="Gotham Book" w:hAnsi="Gotham Book" w:cs="Arial"/>
                <w:sz w:val="20"/>
                <w:szCs w:val="20"/>
              </w:rPr>
              <w:t>Gilbert</w:t>
            </w:r>
            <w:r w:rsidR="00B351CE" w:rsidRPr="009519F3">
              <w:rPr>
                <w:rFonts w:ascii="Gotham Book" w:hAnsi="Gotham Book" w:cs="Arial"/>
                <w:sz w:val="20"/>
                <w:szCs w:val="20"/>
              </w:rPr>
              <w:br/>
            </w:r>
            <w:hyperlink r:id="rId6" w:history="1">
              <w:r w:rsidR="00B351CE" w:rsidRPr="009519F3">
                <w:rPr>
                  <w:rStyle w:val="Hyperlink"/>
                  <w:rFonts w:ascii="Gotham Book" w:hAnsi="Gotham Book" w:cs="Arial"/>
                  <w:color w:val="0070C0"/>
                  <w:sz w:val="20"/>
                  <w:szCs w:val="20"/>
                </w:rPr>
                <w:t>alia@artdubai.ae</w:t>
              </w:r>
            </w:hyperlink>
          </w:p>
          <w:p w:rsidR="00B351CE" w:rsidRPr="00826897" w:rsidRDefault="00B351CE" w:rsidP="00B351CE">
            <w:pPr>
              <w:spacing w:line="276" w:lineRule="auto"/>
              <w:jc w:val="both"/>
              <w:rPr>
                <w:rFonts w:ascii="Gotham Book" w:hAnsi="Gotham Book" w:cs="Arial"/>
                <w:sz w:val="20"/>
                <w:szCs w:val="20"/>
              </w:rPr>
            </w:pPr>
            <w:r w:rsidRPr="009519F3">
              <w:rPr>
                <w:rFonts w:ascii="Gotham Book" w:hAnsi="Gotham Book" w:cs="Arial"/>
                <w:sz w:val="20"/>
                <w:szCs w:val="20"/>
              </w:rPr>
              <w:t>+971527470156</w:t>
            </w:r>
          </w:p>
        </w:tc>
        <w:tc>
          <w:tcPr>
            <w:tcW w:w="2808" w:type="dxa"/>
          </w:tcPr>
          <w:p w:rsidR="00B351CE" w:rsidRPr="00573168" w:rsidRDefault="00B351CE" w:rsidP="00B351CE">
            <w:pPr>
              <w:spacing w:line="276" w:lineRule="auto"/>
              <w:jc w:val="both"/>
              <w:rPr>
                <w:rFonts w:ascii="Gotham Bold" w:eastAsia="Times New Roman" w:hAnsi="Gotham Bold" w:cs="Arial"/>
                <w:sz w:val="20"/>
                <w:szCs w:val="20"/>
              </w:rPr>
            </w:pPr>
            <w:r w:rsidRPr="00573168">
              <w:rPr>
                <w:rFonts w:ascii="Gotham Bold" w:eastAsia="Times New Roman" w:hAnsi="Gotham Bold" w:cs="Arial"/>
                <w:sz w:val="20"/>
                <w:szCs w:val="20"/>
              </w:rPr>
              <w:t xml:space="preserve">Regional Media Enquires: </w:t>
            </w:r>
          </w:p>
          <w:p w:rsidR="00B351CE" w:rsidRDefault="00B351CE" w:rsidP="00B351CE">
            <w:pPr>
              <w:spacing w:line="276" w:lineRule="auto"/>
              <w:jc w:val="both"/>
              <w:rPr>
                <w:rFonts w:ascii="Gotham Book" w:eastAsia="Times New Roman" w:hAnsi="Gotham Book" w:cs="Arial"/>
                <w:sz w:val="20"/>
                <w:szCs w:val="20"/>
              </w:rPr>
            </w:pPr>
            <w:proofErr w:type="spellStart"/>
            <w:r>
              <w:rPr>
                <w:rFonts w:ascii="Gotham Book" w:eastAsia="Times New Roman" w:hAnsi="Gotham Book" w:cs="Arial"/>
                <w:sz w:val="20"/>
                <w:szCs w:val="20"/>
              </w:rPr>
              <w:t>Tryphena</w:t>
            </w:r>
            <w:proofErr w:type="spellEnd"/>
            <w:r>
              <w:rPr>
                <w:rFonts w:ascii="Gotham Book" w:eastAsia="Times New Roman" w:hAnsi="Gotham Book" w:cs="Arial"/>
                <w:sz w:val="20"/>
                <w:szCs w:val="20"/>
              </w:rPr>
              <w:t xml:space="preserve"> Greenwood</w:t>
            </w:r>
          </w:p>
          <w:p w:rsidR="00B351CE" w:rsidRPr="007507F6" w:rsidRDefault="00B351CE" w:rsidP="00B351CE">
            <w:pPr>
              <w:spacing w:line="276" w:lineRule="auto"/>
              <w:jc w:val="both"/>
              <w:rPr>
                <w:rFonts w:ascii="Gotham Book" w:eastAsia="Times New Roman" w:hAnsi="Gotham Book" w:cs="Arial"/>
                <w:sz w:val="20"/>
                <w:szCs w:val="20"/>
              </w:rPr>
            </w:pPr>
            <w:r w:rsidRPr="007507F6">
              <w:rPr>
                <w:rFonts w:ascii="Gotham Book" w:eastAsia="Times New Roman" w:hAnsi="Gotham Book" w:cs="Arial"/>
                <w:sz w:val="20"/>
                <w:szCs w:val="20"/>
              </w:rPr>
              <w:t xml:space="preserve">Dana Sleiman </w:t>
            </w:r>
          </w:p>
          <w:p w:rsidR="00B351CE" w:rsidRPr="007507F6" w:rsidRDefault="00B351CE" w:rsidP="00B351CE">
            <w:pPr>
              <w:spacing w:line="276" w:lineRule="auto"/>
              <w:jc w:val="both"/>
              <w:rPr>
                <w:rFonts w:ascii="Gotham Book" w:eastAsia="Times New Roman" w:hAnsi="Gotham Book" w:cs="Arial"/>
                <w:sz w:val="20"/>
                <w:szCs w:val="20"/>
              </w:rPr>
            </w:pPr>
            <w:proofErr w:type="spellStart"/>
            <w:r w:rsidRPr="007507F6">
              <w:rPr>
                <w:rFonts w:ascii="Gotham Book" w:eastAsia="Times New Roman" w:hAnsi="Gotham Book" w:cs="Arial"/>
                <w:sz w:val="20"/>
                <w:szCs w:val="20"/>
              </w:rPr>
              <w:t>Asda’a</w:t>
            </w:r>
            <w:proofErr w:type="spellEnd"/>
            <w:r w:rsidRPr="007507F6">
              <w:rPr>
                <w:rFonts w:ascii="Gotham Book" w:eastAsia="Times New Roman" w:hAnsi="Gotham Book" w:cs="Arial"/>
                <w:sz w:val="20"/>
                <w:szCs w:val="20"/>
              </w:rPr>
              <w:t xml:space="preserve"> </w:t>
            </w:r>
            <w:proofErr w:type="spellStart"/>
            <w:r w:rsidRPr="007507F6">
              <w:rPr>
                <w:rFonts w:ascii="Gotham Book" w:eastAsia="Times New Roman" w:hAnsi="Gotham Book" w:cs="Arial"/>
                <w:sz w:val="20"/>
                <w:szCs w:val="20"/>
              </w:rPr>
              <w:t>Burson-Marsteller</w:t>
            </w:r>
            <w:proofErr w:type="spellEnd"/>
          </w:p>
          <w:p w:rsidR="00B351CE" w:rsidRPr="00173695" w:rsidRDefault="00846630" w:rsidP="00B351CE">
            <w:pPr>
              <w:spacing w:line="276" w:lineRule="auto"/>
              <w:jc w:val="both"/>
              <w:rPr>
                <w:rFonts w:ascii="Gotham Book" w:eastAsia="Times New Roman" w:hAnsi="Gotham Book" w:cs="Arial"/>
                <w:color w:val="0070C0"/>
                <w:sz w:val="20"/>
                <w:szCs w:val="20"/>
              </w:rPr>
            </w:pPr>
            <w:hyperlink r:id="rId7" w:history="1">
              <w:r w:rsidR="00B351CE" w:rsidRPr="00173695">
                <w:rPr>
                  <w:rStyle w:val="Hyperlink"/>
                  <w:rFonts w:ascii="Gotham Book" w:eastAsia="Times New Roman" w:hAnsi="Gotham Book" w:cs="Arial"/>
                  <w:color w:val="0070C0"/>
                  <w:sz w:val="20"/>
                  <w:szCs w:val="20"/>
                </w:rPr>
                <w:t>artdubai@bm.com</w:t>
              </w:r>
            </w:hyperlink>
          </w:p>
          <w:p w:rsidR="00B351CE" w:rsidRPr="00826897" w:rsidRDefault="00B351CE" w:rsidP="00B351CE">
            <w:pPr>
              <w:spacing w:line="276" w:lineRule="auto"/>
              <w:jc w:val="both"/>
              <w:rPr>
                <w:rFonts w:ascii="Gotham Book" w:eastAsia="Times New Roman" w:hAnsi="Gotham Book" w:cs="Arial"/>
                <w:sz w:val="20"/>
                <w:szCs w:val="20"/>
              </w:rPr>
            </w:pPr>
            <w:r w:rsidRPr="007507F6">
              <w:rPr>
                <w:rFonts w:ascii="Gotham Book" w:eastAsia="Times New Roman" w:hAnsi="Gotham Book" w:cs="Arial"/>
                <w:sz w:val="20"/>
                <w:szCs w:val="20"/>
              </w:rPr>
              <w:t>+97144507600</w:t>
            </w:r>
          </w:p>
        </w:tc>
        <w:tc>
          <w:tcPr>
            <w:tcW w:w="3458" w:type="dxa"/>
          </w:tcPr>
          <w:p w:rsidR="00B351CE" w:rsidRPr="007507F6" w:rsidRDefault="00B351CE" w:rsidP="00B351CE">
            <w:pPr>
              <w:spacing w:line="276" w:lineRule="auto"/>
              <w:jc w:val="both"/>
              <w:rPr>
                <w:rFonts w:ascii="Gotham Book" w:eastAsia="Times New Roman" w:hAnsi="Gotham Book" w:cs="Arial"/>
                <w:sz w:val="20"/>
                <w:szCs w:val="20"/>
              </w:rPr>
            </w:pPr>
            <w:r w:rsidRPr="00573168">
              <w:rPr>
                <w:rFonts w:ascii="Gotham Bold" w:eastAsia="Times New Roman" w:hAnsi="Gotham Bold" w:cs="Arial"/>
                <w:sz w:val="20"/>
                <w:szCs w:val="20"/>
              </w:rPr>
              <w:t>International Media Enquiries</w:t>
            </w:r>
            <w:r w:rsidRPr="007507F6">
              <w:rPr>
                <w:rFonts w:ascii="Gotham Book" w:eastAsia="Times New Roman" w:hAnsi="Gotham Book" w:cs="Arial"/>
                <w:sz w:val="20"/>
                <w:szCs w:val="20"/>
              </w:rPr>
              <w:t xml:space="preserve">: </w:t>
            </w:r>
          </w:p>
          <w:p w:rsidR="00B351CE" w:rsidRPr="007507F6" w:rsidRDefault="00B351CE" w:rsidP="00B351CE">
            <w:pPr>
              <w:spacing w:line="276" w:lineRule="auto"/>
              <w:jc w:val="both"/>
              <w:rPr>
                <w:rFonts w:ascii="Gotham Book" w:eastAsia="Times New Roman" w:hAnsi="Gotham Book" w:cs="Arial"/>
                <w:sz w:val="20"/>
                <w:szCs w:val="20"/>
              </w:rPr>
            </w:pPr>
            <w:r>
              <w:rPr>
                <w:rFonts w:ascii="Gotham Book" w:eastAsia="Times New Roman" w:hAnsi="Gotham Book" w:cs="Arial"/>
                <w:sz w:val="20"/>
                <w:szCs w:val="20"/>
              </w:rPr>
              <w:t xml:space="preserve">Phoebe Moore / </w:t>
            </w:r>
            <w:r w:rsidRPr="007507F6">
              <w:rPr>
                <w:rFonts w:ascii="Gotham Book" w:eastAsia="Times New Roman" w:hAnsi="Gotham Book" w:cs="Arial"/>
                <w:sz w:val="20"/>
                <w:szCs w:val="20"/>
              </w:rPr>
              <w:t xml:space="preserve">Victoria Mitchell </w:t>
            </w:r>
          </w:p>
          <w:p w:rsidR="00B351CE" w:rsidRPr="007507F6" w:rsidRDefault="00B351CE" w:rsidP="00B351CE">
            <w:pPr>
              <w:spacing w:line="276" w:lineRule="auto"/>
              <w:jc w:val="both"/>
              <w:rPr>
                <w:rFonts w:ascii="Gotham Book" w:eastAsia="Times New Roman" w:hAnsi="Gotham Book" w:cs="Arial"/>
                <w:sz w:val="20"/>
                <w:szCs w:val="20"/>
              </w:rPr>
            </w:pPr>
            <w:r w:rsidRPr="007507F6">
              <w:rPr>
                <w:rFonts w:ascii="Gotham Book" w:eastAsia="Times New Roman" w:hAnsi="Gotham Book" w:cs="Arial"/>
                <w:sz w:val="20"/>
                <w:szCs w:val="20"/>
              </w:rPr>
              <w:t>SUTTON</w:t>
            </w:r>
          </w:p>
          <w:p w:rsidR="00B351CE" w:rsidRPr="00173695" w:rsidRDefault="00846630" w:rsidP="00B351CE">
            <w:pPr>
              <w:spacing w:line="276" w:lineRule="auto"/>
              <w:jc w:val="both"/>
              <w:rPr>
                <w:rFonts w:ascii="Gotham Book" w:eastAsia="Times New Roman" w:hAnsi="Gotham Book" w:cs="Arial"/>
                <w:color w:val="0070C0"/>
                <w:sz w:val="20"/>
                <w:szCs w:val="20"/>
              </w:rPr>
            </w:pPr>
            <w:hyperlink r:id="rId8" w:history="1">
              <w:r w:rsidR="00B351CE" w:rsidRPr="00173695">
                <w:rPr>
                  <w:rStyle w:val="Hyperlink"/>
                  <w:rFonts w:ascii="Gotham Book" w:eastAsia="Times New Roman" w:hAnsi="Gotham Book" w:cs="Arial"/>
                  <w:color w:val="0070C0"/>
                  <w:sz w:val="20"/>
                  <w:szCs w:val="20"/>
                </w:rPr>
                <w:t>Phoebe@suttonpr.com</w:t>
              </w:r>
            </w:hyperlink>
            <w:r w:rsidR="00B351CE" w:rsidRPr="00173695">
              <w:rPr>
                <w:rFonts w:ascii="Gotham Book" w:eastAsia="Times New Roman" w:hAnsi="Gotham Book" w:cs="Arial"/>
                <w:color w:val="0070C0"/>
                <w:sz w:val="20"/>
                <w:szCs w:val="20"/>
              </w:rPr>
              <w:t xml:space="preserve"> </w:t>
            </w:r>
          </w:p>
          <w:p w:rsidR="00B351CE" w:rsidRPr="00173695" w:rsidRDefault="00846630" w:rsidP="00B351CE">
            <w:pPr>
              <w:spacing w:line="276" w:lineRule="auto"/>
              <w:jc w:val="both"/>
              <w:rPr>
                <w:rFonts w:ascii="Gotham Book" w:eastAsia="Times New Roman" w:hAnsi="Gotham Book" w:cs="Arial"/>
                <w:color w:val="0070C0"/>
                <w:sz w:val="20"/>
                <w:szCs w:val="20"/>
              </w:rPr>
            </w:pPr>
            <w:hyperlink r:id="rId9" w:history="1">
              <w:r w:rsidR="00B351CE" w:rsidRPr="00173695">
                <w:rPr>
                  <w:rStyle w:val="Hyperlink"/>
                  <w:rFonts w:ascii="Gotham Book" w:eastAsia="Times New Roman" w:hAnsi="Gotham Book" w:cs="Arial"/>
                  <w:color w:val="0070C0"/>
                  <w:sz w:val="20"/>
                  <w:szCs w:val="20"/>
                </w:rPr>
                <w:t>Victoria@suttonpr.com</w:t>
              </w:r>
            </w:hyperlink>
          </w:p>
          <w:p w:rsidR="00B351CE" w:rsidRDefault="00B351CE" w:rsidP="00B351CE">
            <w:pPr>
              <w:spacing w:line="276" w:lineRule="auto"/>
              <w:jc w:val="both"/>
              <w:rPr>
                <w:rFonts w:ascii="Gotham Book" w:eastAsia="Times New Roman" w:hAnsi="Gotham Book" w:cs="Arial"/>
                <w:sz w:val="20"/>
                <w:szCs w:val="20"/>
              </w:rPr>
            </w:pPr>
            <w:r w:rsidRPr="007507F6">
              <w:rPr>
                <w:rFonts w:ascii="Gotham Book" w:eastAsia="Times New Roman" w:hAnsi="Gotham Book" w:cs="Arial"/>
                <w:sz w:val="20"/>
                <w:szCs w:val="20"/>
              </w:rPr>
              <w:t>+</w:t>
            </w:r>
            <w:r>
              <w:rPr>
                <w:rFonts w:ascii="Gotham Book" w:eastAsia="Times New Roman" w:hAnsi="Gotham Book" w:cs="Arial"/>
                <w:sz w:val="20"/>
                <w:szCs w:val="20"/>
              </w:rPr>
              <w:t xml:space="preserve">447595217618 </w:t>
            </w:r>
          </w:p>
          <w:p w:rsidR="00B351CE" w:rsidRPr="00826897" w:rsidRDefault="00B351CE" w:rsidP="00B351CE">
            <w:pPr>
              <w:spacing w:line="276" w:lineRule="auto"/>
              <w:jc w:val="both"/>
              <w:rPr>
                <w:rFonts w:ascii="Gotham Book" w:eastAsia="Times New Roman" w:hAnsi="Gotham Book" w:cs="Arial"/>
                <w:sz w:val="20"/>
                <w:szCs w:val="20"/>
              </w:rPr>
            </w:pPr>
            <w:r w:rsidRPr="007507F6">
              <w:rPr>
                <w:rFonts w:ascii="Gotham Book" w:eastAsia="Times New Roman" w:hAnsi="Gotham Book" w:cs="Arial"/>
                <w:sz w:val="20"/>
                <w:szCs w:val="20"/>
              </w:rPr>
              <w:t>+</w:t>
            </w:r>
            <w:r>
              <w:rPr>
                <w:rFonts w:ascii="Gotham Book" w:eastAsia="Times New Roman" w:hAnsi="Gotham Book" w:cs="Arial"/>
                <w:sz w:val="20"/>
                <w:szCs w:val="20"/>
              </w:rPr>
              <w:t>447595217616</w:t>
            </w:r>
          </w:p>
        </w:tc>
      </w:tr>
    </w:tbl>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p>
    <w:p w:rsidR="00B351CE" w:rsidRDefault="00B351CE" w:rsidP="00B351CE">
      <w:pPr>
        <w:rPr>
          <w:rFonts w:ascii="Gotham Book" w:hAnsi="Gotham Book"/>
          <w:sz w:val="20"/>
          <w:szCs w:val="20"/>
          <w:u w:val="single"/>
        </w:rPr>
      </w:pPr>
    </w:p>
    <w:p w:rsidR="00B351CE" w:rsidRDefault="00B351CE" w:rsidP="00B351CE">
      <w:pPr>
        <w:rPr>
          <w:rFonts w:ascii="Gotham Book" w:hAnsi="Gotham Book"/>
          <w:sz w:val="20"/>
          <w:szCs w:val="20"/>
          <w:u w:val="single"/>
        </w:rPr>
      </w:pPr>
      <w:r w:rsidRPr="00B351CE">
        <w:rPr>
          <w:rFonts w:ascii="Gotham Book" w:hAnsi="Gotham Book"/>
          <w:sz w:val="20"/>
          <w:szCs w:val="20"/>
          <w:u w:val="single"/>
        </w:rPr>
        <w:t>ABOUT THE ABRAAJ GROUP ART PRIZE:</w:t>
      </w:r>
    </w:p>
    <w:p w:rsidR="00B351CE" w:rsidRPr="00B351CE" w:rsidRDefault="00B351CE" w:rsidP="00B351CE">
      <w:pPr>
        <w:rPr>
          <w:rFonts w:ascii="Gotham Book" w:hAnsi="Gotham Book"/>
          <w:sz w:val="20"/>
          <w:szCs w:val="20"/>
          <w:u w:val="single"/>
        </w:rPr>
      </w:pPr>
    </w:p>
    <w:p w:rsidR="00B351CE" w:rsidRDefault="00B351CE" w:rsidP="00B351CE">
      <w:pPr>
        <w:rPr>
          <w:rFonts w:ascii="Gotham Book" w:hAnsi="Gotham Book"/>
          <w:sz w:val="20"/>
          <w:szCs w:val="20"/>
        </w:rPr>
      </w:pPr>
      <w:r w:rsidRPr="00B351CE">
        <w:rPr>
          <w:rFonts w:ascii="Gotham Book" w:hAnsi="Gotham Book"/>
          <w:sz w:val="20"/>
          <w:szCs w:val="20"/>
        </w:rPr>
        <w:t xml:space="preserve">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is a leading private equity investor, purpose-built for operating in the growth markets of Africa, Asia, Latin America, the Middle East, and Turkey. Through its Stakeholder and Strategic Partnerships programs, the Group supports art and innovation, entrepreneurship and the next generation, aiming to have a deep rooted and sustainable impact across growth markets.</w:t>
      </w:r>
    </w:p>
    <w:p w:rsidR="00B351CE" w:rsidRPr="00B351CE" w:rsidRDefault="00B351CE" w:rsidP="00B351CE">
      <w:pPr>
        <w:rPr>
          <w:rFonts w:ascii="Gotham Book" w:hAnsi="Gotham Book"/>
          <w:sz w:val="20"/>
          <w:szCs w:val="20"/>
        </w:rPr>
      </w:pPr>
    </w:p>
    <w:p w:rsidR="00B351CE" w:rsidRDefault="00B351CE" w:rsidP="00B351CE">
      <w:pPr>
        <w:shd w:val="clear" w:color="auto" w:fill="FFFFFF"/>
        <w:spacing w:before="100" w:beforeAutospacing="1" w:after="100" w:afterAutospacing="1"/>
        <w:jc w:val="both"/>
        <w:rPr>
          <w:rFonts w:ascii="Gotham Book" w:hAnsi="Gotham Book" w:cstheme="majorBidi"/>
          <w:sz w:val="20"/>
          <w:szCs w:val="20"/>
          <w:u w:val="single"/>
        </w:rPr>
      </w:pPr>
      <w:r w:rsidRPr="00B351CE">
        <w:rPr>
          <w:rFonts w:ascii="Gotham Book" w:hAnsi="Gotham Book"/>
          <w:sz w:val="20"/>
          <w:szCs w:val="20"/>
        </w:rPr>
        <w:t xml:space="preserve">The </w:t>
      </w:r>
      <w:proofErr w:type="spellStart"/>
      <w:r w:rsidRPr="00B351CE">
        <w:rPr>
          <w:rFonts w:ascii="Gotham Book" w:hAnsi="Gotham Book"/>
          <w:sz w:val="20"/>
          <w:szCs w:val="20"/>
        </w:rPr>
        <w:t>Abraaj</w:t>
      </w:r>
      <w:proofErr w:type="spellEnd"/>
      <w:r w:rsidRPr="00B351CE">
        <w:rPr>
          <w:rFonts w:ascii="Gotham Book" w:hAnsi="Gotham Book"/>
          <w:sz w:val="20"/>
          <w:szCs w:val="20"/>
        </w:rPr>
        <w:t xml:space="preserve"> Group Art Prize was founded in 2008 and is now in its eighth edition. The aim of the prize is to empower potential and give often under-represented contemporary artists the resources to further develop their talent. Following the application and jury process, four artists are shortlisted for the prize and one (of the four) artists awarded the $100,000 commission. The three shortlisted artists receive a cash prize and are represented in a group exhibition at Art Dubai (March 16-19, 2016) through previous works, which are selected by the Guest Curator in liaison with the artist. The prize reflects </w:t>
      </w:r>
      <w:proofErr w:type="spellStart"/>
      <w:r w:rsidRPr="00B351CE">
        <w:rPr>
          <w:rFonts w:ascii="Gotham Book" w:hAnsi="Gotham Book"/>
          <w:sz w:val="20"/>
          <w:szCs w:val="20"/>
        </w:rPr>
        <w:t>Abraaj’s</w:t>
      </w:r>
      <w:proofErr w:type="spellEnd"/>
      <w:r w:rsidRPr="00B351CE">
        <w:rPr>
          <w:rFonts w:ascii="Gotham Book" w:hAnsi="Gotham Book"/>
          <w:sz w:val="20"/>
          <w:szCs w:val="20"/>
        </w:rPr>
        <w:t xml:space="preserve"> own investment philosophy, which is to take viable businesses with great potential, and create regional and global champions. To date, the 2009, 2010, 2011, 2012, 2013, 2014 and 2015 works were presented at Art Dubai and then gone on loan to exhibitions at Istanbul Modern, Istanbul, Singapore Art Museum, Singapore, Sharjah Biennale 11, Sharjah, 54th Venice Biennale, Venice, 18th Biennale of Sydney, Sydney, V&amp;A, London, </w:t>
      </w:r>
      <w:proofErr w:type="spellStart"/>
      <w:r w:rsidRPr="00B351CE">
        <w:rPr>
          <w:rFonts w:ascii="Gotham Book" w:hAnsi="Gotham Book"/>
          <w:sz w:val="20"/>
          <w:szCs w:val="20"/>
        </w:rPr>
        <w:t>Boghossian</w:t>
      </w:r>
      <w:proofErr w:type="spellEnd"/>
      <w:r w:rsidRPr="00B351CE">
        <w:rPr>
          <w:rFonts w:ascii="Gotham Book" w:hAnsi="Gotham Book"/>
          <w:sz w:val="20"/>
          <w:szCs w:val="20"/>
        </w:rPr>
        <w:t xml:space="preserve"> Foundation, Brussels, </w:t>
      </w:r>
      <w:proofErr w:type="spellStart"/>
      <w:r w:rsidRPr="00B351CE">
        <w:rPr>
          <w:rFonts w:ascii="Gotham Book" w:hAnsi="Gotham Book"/>
          <w:sz w:val="20"/>
          <w:szCs w:val="20"/>
        </w:rPr>
        <w:t>Palais</w:t>
      </w:r>
      <w:proofErr w:type="spellEnd"/>
      <w:r w:rsidRPr="00B351CE">
        <w:rPr>
          <w:rFonts w:ascii="Gotham Book" w:hAnsi="Gotham Book"/>
          <w:sz w:val="20"/>
          <w:szCs w:val="20"/>
        </w:rPr>
        <w:t xml:space="preserve"> de Tokyo, Paris, Kochi-</w:t>
      </w:r>
      <w:proofErr w:type="spellStart"/>
      <w:r w:rsidRPr="00B351CE">
        <w:rPr>
          <w:rFonts w:ascii="Gotham Book" w:hAnsi="Gotham Book"/>
          <w:sz w:val="20"/>
          <w:szCs w:val="20"/>
        </w:rPr>
        <w:t>Muziris</w:t>
      </w:r>
      <w:proofErr w:type="spellEnd"/>
      <w:r w:rsidRPr="00B351CE">
        <w:rPr>
          <w:rFonts w:ascii="Gotham Book" w:hAnsi="Gotham Book"/>
          <w:sz w:val="20"/>
          <w:szCs w:val="20"/>
        </w:rPr>
        <w:t xml:space="preserve"> Biennale, Kochi, Hangzhou Triennial of Fiber Art, Zhejiang, </w:t>
      </w:r>
      <w:proofErr w:type="spellStart"/>
      <w:r w:rsidRPr="00B351CE">
        <w:rPr>
          <w:rFonts w:ascii="Gotham Book" w:hAnsi="Gotham Book"/>
          <w:sz w:val="20"/>
          <w:szCs w:val="20"/>
        </w:rPr>
        <w:t>Kunsthalle</w:t>
      </w:r>
      <w:proofErr w:type="spellEnd"/>
      <w:r w:rsidRPr="00B351CE">
        <w:rPr>
          <w:rFonts w:ascii="Gotham Book" w:hAnsi="Gotham Book"/>
          <w:sz w:val="20"/>
          <w:szCs w:val="20"/>
        </w:rPr>
        <w:t xml:space="preserve"> Wien, Vienna, </w:t>
      </w:r>
      <w:proofErr w:type="spellStart"/>
      <w:r w:rsidRPr="00B351CE">
        <w:rPr>
          <w:rFonts w:ascii="Gotham Book" w:hAnsi="Gotham Book"/>
          <w:sz w:val="20"/>
          <w:szCs w:val="20"/>
        </w:rPr>
        <w:t>Tensta</w:t>
      </w:r>
      <w:proofErr w:type="spellEnd"/>
      <w:r w:rsidRPr="00B351CE">
        <w:rPr>
          <w:rFonts w:ascii="Gotham Book" w:hAnsi="Gotham Book"/>
          <w:sz w:val="20"/>
          <w:szCs w:val="20"/>
        </w:rPr>
        <w:t xml:space="preserve"> </w:t>
      </w:r>
      <w:proofErr w:type="spellStart"/>
      <w:r w:rsidRPr="00B351CE">
        <w:rPr>
          <w:rFonts w:ascii="Gotham Book" w:hAnsi="Gotham Book"/>
          <w:sz w:val="20"/>
          <w:szCs w:val="20"/>
        </w:rPr>
        <w:t>Konstall</w:t>
      </w:r>
      <w:proofErr w:type="spellEnd"/>
      <w:r w:rsidRPr="00B351CE">
        <w:rPr>
          <w:rFonts w:ascii="Gotham Book" w:hAnsi="Gotham Book"/>
          <w:sz w:val="20"/>
          <w:szCs w:val="20"/>
        </w:rPr>
        <w:t xml:space="preserve">, Stockholm, Glasgow Sculpture Studios, Glasgow, 10th </w:t>
      </w:r>
      <w:proofErr w:type="spellStart"/>
      <w:r w:rsidRPr="00B351CE">
        <w:rPr>
          <w:rFonts w:ascii="Gotham Book" w:hAnsi="Gotham Book"/>
          <w:sz w:val="20"/>
          <w:szCs w:val="20"/>
        </w:rPr>
        <w:t>Gwangju</w:t>
      </w:r>
      <w:proofErr w:type="spellEnd"/>
      <w:r w:rsidRPr="00B351CE">
        <w:rPr>
          <w:rFonts w:ascii="Gotham Book" w:hAnsi="Gotham Book"/>
          <w:sz w:val="20"/>
          <w:szCs w:val="20"/>
        </w:rPr>
        <w:t xml:space="preserve"> Biennale, </w:t>
      </w:r>
      <w:proofErr w:type="spellStart"/>
      <w:r w:rsidRPr="00B351CE">
        <w:rPr>
          <w:rFonts w:ascii="Gotham Book" w:hAnsi="Gotham Book"/>
          <w:sz w:val="20"/>
          <w:szCs w:val="20"/>
        </w:rPr>
        <w:t>Gwangju</w:t>
      </w:r>
      <w:proofErr w:type="spellEnd"/>
      <w:r w:rsidRPr="00B351CE">
        <w:rPr>
          <w:rFonts w:ascii="Gotham Book" w:hAnsi="Gotham Book"/>
          <w:sz w:val="20"/>
          <w:szCs w:val="20"/>
        </w:rPr>
        <w:t>, New Museum, New York</w:t>
      </w:r>
    </w:p>
    <w:p w:rsidR="00B351CE" w:rsidRPr="00D96294" w:rsidRDefault="00B351CE" w:rsidP="00B351CE">
      <w:pPr>
        <w:shd w:val="clear" w:color="auto" w:fill="FFFFFF"/>
        <w:spacing w:before="100" w:beforeAutospacing="1" w:after="100" w:afterAutospacing="1"/>
        <w:jc w:val="both"/>
        <w:rPr>
          <w:rFonts w:ascii="Gotham Book" w:hAnsi="Gotham Book" w:cstheme="majorBidi"/>
          <w:sz w:val="20"/>
          <w:szCs w:val="20"/>
          <w:u w:val="single"/>
        </w:rPr>
      </w:pPr>
      <w:r>
        <w:rPr>
          <w:rFonts w:ascii="Gotham Book" w:hAnsi="Gotham Book" w:cstheme="majorBidi"/>
          <w:sz w:val="20"/>
          <w:szCs w:val="20"/>
          <w:u w:val="single"/>
        </w:rPr>
        <w:t>A</w:t>
      </w:r>
      <w:r w:rsidRPr="00D96294">
        <w:rPr>
          <w:rFonts w:ascii="Gotham Book" w:hAnsi="Gotham Book" w:cstheme="majorBidi"/>
          <w:sz w:val="20"/>
          <w:szCs w:val="20"/>
          <w:u w:val="single"/>
        </w:rPr>
        <w:t>BOUT ART DUBAI</w:t>
      </w:r>
    </w:p>
    <w:p w:rsidR="00B351CE" w:rsidRPr="00D96294" w:rsidRDefault="00B351CE" w:rsidP="00B351CE">
      <w:pPr>
        <w:jc w:val="both"/>
        <w:rPr>
          <w:rFonts w:ascii="Gotham Book" w:hAnsi="Gotham Book" w:cstheme="majorBidi"/>
          <w:sz w:val="20"/>
          <w:szCs w:val="20"/>
        </w:rPr>
      </w:pPr>
      <w:r w:rsidRPr="00D96294">
        <w:rPr>
          <w:rFonts w:ascii="Gotham Bold" w:hAnsi="Gotham Bold" w:cstheme="majorBidi"/>
          <w:sz w:val="20"/>
          <w:szCs w:val="20"/>
        </w:rPr>
        <w:t>Art Dubai</w:t>
      </w:r>
      <w:r w:rsidRPr="00D96294">
        <w:rPr>
          <w:rFonts w:ascii="Gotham Book" w:hAnsi="Gotham Book" w:cstheme="majorBidi"/>
          <w:sz w:val="20"/>
          <w:szCs w:val="20"/>
        </w:rPr>
        <w:t xml:space="preserve"> is held under the Patronage of </w:t>
      </w:r>
      <w:r w:rsidRPr="00E54333">
        <w:rPr>
          <w:rFonts w:ascii="Gotham Bold" w:hAnsi="Gotham Bold" w:cstheme="majorBidi"/>
          <w:sz w:val="20"/>
          <w:szCs w:val="20"/>
        </w:rPr>
        <w:t xml:space="preserve">HH Sheikh Mohammed bin Rashid Al </w:t>
      </w:r>
      <w:proofErr w:type="spellStart"/>
      <w:r w:rsidRPr="00E54333">
        <w:rPr>
          <w:rFonts w:ascii="Gotham Bold" w:hAnsi="Gotham Bold" w:cstheme="majorBidi"/>
          <w:sz w:val="20"/>
          <w:szCs w:val="20"/>
        </w:rPr>
        <w:t>Maktoum</w:t>
      </w:r>
      <w:proofErr w:type="spellEnd"/>
      <w:r w:rsidRPr="00D96294">
        <w:rPr>
          <w:rFonts w:ascii="Gotham Book" w:hAnsi="Gotham Book" w:cstheme="majorBidi"/>
          <w:sz w:val="20"/>
          <w:szCs w:val="20"/>
        </w:rPr>
        <w:t xml:space="preserve">, Vice President and Prime Minister of the UAE and Ruler of Dubai. </w:t>
      </w:r>
    </w:p>
    <w:p w:rsidR="00B351CE" w:rsidRPr="00D96294" w:rsidRDefault="00B351CE" w:rsidP="00B351CE">
      <w:pPr>
        <w:jc w:val="both"/>
        <w:rPr>
          <w:rFonts w:ascii="Gotham Book" w:hAnsi="Gotham Book" w:cstheme="majorBidi"/>
          <w:sz w:val="20"/>
          <w:szCs w:val="20"/>
        </w:rPr>
      </w:pPr>
    </w:p>
    <w:p w:rsidR="00B351CE" w:rsidRPr="00D96294" w:rsidRDefault="00B351CE" w:rsidP="00B351CE">
      <w:pPr>
        <w:jc w:val="both"/>
        <w:rPr>
          <w:rFonts w:ascii="Gotham Book" w:hAnsi="Gotham Book" w:cstheme="majorBidi"/>
          <w:sz w:val="20"/>
          <w:szCs w:val="20"/>
          <w:shd w:val="clear" w:color="auto" w:fill="FFFFFF"/>
        </w:rPr>
      </w:pPr>
      <w:r w:rsidRPr="00D96294">
        <w:rPr>
          <w:rFonts w:ascii="Gotham Book" w:hAnsi="Gotham Book" w:cstheme="majorBidi"/>
          <w:sz w:val="20"/>
          <w:szCs w:val="20"/>
          <w:shd w:val="clear" w:color="auto" w:fill="FFFFFF"/>
        </w:rPr>
        <w:t xml:space="preserve">Art Dubai is held in partnership with The </w:t>
      </w:r>
      <w:proofErr w:type="spellStart"/>
      <w:r w:rsidRPr="00D96294">
        <w:rPr>
          <w:rFonts w:ascii="Gotham Book" w:hAnsi="Gotham Book" w:cstheme="majorBidi"/>
          <w:sz w:val="20"/>
          <w:szCs w:val="20"/>
          <w:shd w:val="clear" w:color="auto" w:fill="FFFFFF"/>
        </w:rPr>
        <w:t>Abraaj</w:t>
      </w:r>
      <w:proofErr w:type="spellEnd"/>
      <w:r w:rsidRPr="00D96294">
        <w:rPr>
          <w:rFonts w:ascii="Gotham Book" w:hAnsi="Gotham Book" w:cstheme="majorBidi"/>
          <w:sz w:val="20"/>
          <w:szCs w:val="20"/>
          <w:shd w:val="clear" w:color="auto" w:fill="FFFFFF"/>
        </w:rPr>
        <w:t xml:space="preserve"> Group and is sponsored by Julius Baer and Piaget. </w:t>
      </w:r>
      <w:proofErr w:type="spellStart"/>
      <w:r w:rsidRPr="00D96294">
        <w:rPr>
          <w:rFonts w:ascii="Gotham Book" w:hAnsi="Gotham Book" w:cstheme="majorBidi"/>
          <w:sz w:val="20"/>
          <w:szCs w:val="20"/>
          <w:shd w:val="clear" w:color="auto" w:fill="FFFFFF"/>
        </w:rPr>
        <w:t>Madinat</w:t>
      </w:r>
      <w:proofErr w:type="spellEnd"/>
      <w:r w:rsidRPr="00D96294">
        <w:rPr>
          <w:rFonts w:ascii="Gotham Book" w:hAnsi="Gotham Book" w:cstheme="majorBidi"/>
          <w:sz w:val="20"/>
          <w:szCs w:val="20"/>
          <w:shd w:val="clear" w:color="auto" w:fill="FFFFFF"/>
        </w:rPr>
        <w:t xml:space="preserve"> Jumeirah is home to the event. The Dubai Culture and Arts Authority is a strategic partner of Art Dubai and, along with Dubai Design District (d3), supports the fair’s year-round education </w:t>
      </w:r>
      <w:proofErr w:type="spellStart"/>
      <w:r w:rsidRPr="00D96294">
        <w:rPr>
          <w:rFonts w:ascii="Gotham Book" w:hAnsi="Gotham Book" w:cstheme="majorBidi"/>
          <w:sz w:val="20"/>
          <w:szCs w:val="20"/>
          <w:shd w:val="clear" w:color="auto" w:fill="FFFFFF"/>
        </w:rPr>
        <w:t>programme</w:t>
      </w:r>
      <w:proofErr w:type="spellEnd"/>
      <w:r w:rsidRPr="00D96294">
        <w:rPr>
          <w:rFonts w:ascii="Gotham Book" w:hAnsi="Gotham Book" w:cstheme="majorBidi"/>
          <w:sz w:val="20"/>
          <w:szCs w:val="20"/>
          <w:shd w:val="clear" w:color="auto" w:fill="FFFFFF"/>
        </w:rPr>
        <w:t>. </w:t>
      </w:r>
    </w:p>
    <w:p w:rsidR="00B351CE" w:rsidRPr="00D96294" w:rsidRDefault="00B351CE" w:rsidP="00B351CE">
      <w:pPr>
        <w:jc w:val="both"/>
        <w:rPr>
          <w:rFonts w:ascii="Gotham Book" w:hAnsi="Gotham Book" w:cstheme="majorBidi"/>
          <w:sz w:val="20"/>
          <w:szCs w:val="20"/>
        </w:rPr>
      </w:pPr>
    </w:p>
    <w:p w:rsidR="00B351CE" w:rsidRPr="00B351CE" w:rsidRDefault="00B351CE" w:rsidP="00B351CE">
      <w:pPr>
        <w:jc w:val="both"/>
        <w:rPr>
          <w:rStyle w:val="Hyperlink"/>
          <w:rFonts w:ascii="Gotham Book" w:hAnsi="Gotham Book" w:cstheme="majorBidi"/>
          <w:color w:val="auto"/>
          <w:sz w:val="20"/>
          <w:szCs w:val="20"/>
          <w:u w:val="none"/>
        </w:rPr>
      </w:pPr>
      <w:r w:rsidRPr="00D96294">
        <w:rPr>
          <w:rFonts w:ascii="Gotham Book" w:hAnsi="Gotham Book" w:cstheme="majorBidi"/>
          <w:sz w:val="20"/>
          <w:szCs w:val="20"/>
        </w:rPr>
        <w:t xml:space="preserve">Art Dubai 2016 includes 94 galleries, presented across three </w:t>
      </w:r>
      <w:proofErr w:type="spellStart"/>
      <w:r w:rsidRPr="00D96294">
        <w:rPr>
          <w:rFonts w:ascii="Gotham Book" w:hAnsi="Gotham Book" w:cstheme="majorBidi"/>
          <w:sz w:val="20"/>
          <w:szCs w:val="20"/>
        </w:rPr>
        <w:t>programmes</w:t>
      </w:r>
      <w:proofErr w:type="spellEnd"/>
      <w:r w:rsidRPr="00D96294">
        <w:rPr>
          <w:rFonts w:ascii="Gotham Book" w:hAnsi="Gotham Book" w:cstheme="majorBidi"/>
          <w:sz w:val="20"/>
          <w:szCs w:val="20"/>
        </w:rPr>
        <w:t xml:space="preserve"> – Contemporary, Modern and Marker. Art Dubai’s extensive not-for-profit </w:t>
      </w:r>
      <w:proofErr w:type="spellStart"/>
      <w:r w:rsidRPr="00D96294">
        <w:rPr>
          <w:rFonts w:ascii="Gotham Book" w:hAnsi="Gotham Book" w:cstheme="majorBidi"/>
          <w:sz w:val="20"/>
          <w:szCs w:val="20"/>
        </w:rPr>
        <w:t>programme</w:t>
      </w:r>
      <w:proofErr w:type="spellEnd"/>
      <w:r w:rsidRPr="00D96294">
        <w:rPr>
          <w:rFonts w:ascii="Gotham Book" w:hAnsi="Gotham Book" w:cstheme="majorBidi"/>
          <w:sz w:val="20"/>
          <w:szCs w:val="20"/>
        </w:rPr>
        <w:t xml:space="preserve"> includes Art Dubai Projects; an exhibition of works by winners of the annual </w:t>
      </w:r>
      <w:proofErr w:type="spellStart"/>
      <w:r w:rsidRPr="00D96294">
        <w:rPr>
          <w:rFonts w:ascii="Gotham Book" w:hAnsi="Gotham Book" w:cstheme="majorBidi"/>
          <w:sz w:val="20"/>
          <w:szCs w:val="20"/>
        </w:rPr>
        <w:t>Abraaj</w:t>
      </w:r>
      <w:proofErr w:type="spellEnd"/>
      <w:r w:rsidRPr="00D96294">
        <w:rPr>
          <w:rFonts w:ascii="Gotham Book" w:hAnsi="Gotham Book" w:cstheme="majorBidi"/>
          <w:sz w:val="20"/>
          <w:szCs w:val="20"/>
        </w:rPr>
        <w:t xml:space="preserve"> Group Art Prize; a range of educational </w:t>
      </w:r>
      <w:proofErr w:type="spellStart"/>
      <w:r w:rsidRPr="00D96294">
        <w:rPr>
          <w:rFonts w:ascii="Gotham Book" w:hAnsi="Gotham Book" w:cstheme="majorBidi"/>
          <w:sz w:val="20"/>
          <w:szCs w:val="20"/>
        </w:rPr>
        <w:t>programmes</w:t>
      </w:r>
      <w:proofErr w:type="spellEnd"/>
      <w:r w:rsidRPr="00D96294">
        <w:rPr>
          <w:rFonts w:ascii="Gotham Book" w:hAnsi="Gotham Book" w:cstheme="majorBidi"/>
          <w:sz w:val="20"/>
          <w:szCs w:val="20"/>
        </w:rPr>
        <w:t xml:space="preserve"> including the </w:t>
      </w:r>
      <w:proofErr w:type="spellStart"/>
      <w:r w:rsidRPr="00D96294">
        <w:rPr>
          <w:rFonts w:ascii="Gotham Book" w:hAnsi="Gotham Book" w:cstheme="majorBidi"/>
          <w:sz w:val="20"/>
          <w:szCs w:val="20"/>
        </w:rPr>
        <w:t>Sheikha</w:t>
      </w:r>
      <w:proofErr w:type="spellEnd"/>
      <w:r w:rsidRPr="00D96294">
        <w:rPr>
          <w:rFonts w:ascii="Gotham Book" w:hAnsi="Gotham Book" w:cstheme="majorBidi"/>
          <w:sz w:val="20"/>
          <w:szCs w:val="20"/>
        </w:rPr>
        <w:t xml:space="preserve"> Manal Little Artists Program and the community school Campus Art Dubai; and the critically-acclaimed Global Art Forum. The tenth edition of Art Dubai takes place March 16-19, 2016. </w:t>
      </w:r>
      <w:hyperlink r:id="rId10" w:history="1">
        <w:r w:rsidRPr="00B8478B">
          <w:rPr>
            <w:rStyle w:val="Hyperlink"/>
            <w:rFonts w:ascii="Gotham Book" w:hAnsi="Gotham Book" w:cstheme="majorBidi"/>
            <w:color w:val="0070C0"/>
            <w:sz w:val="20"/>
            <w:szCs w:val="20"/>
          </w:rPr>
          <w:t>artdubai.ae</w:t>
        </w:r>
      </w:hyperlink>
      <w:r w:rsidRPr="00B8478B">
        <w:rPr>
          <w:rFonts w:ascii="Gotham Book" w:hAnsi="Gotham Book" w:cstheme="majorBidi"/>
          <w:color w:val="0070C0"/>
          <w:sz w:val="20"/>
          <w:szCs w:val="20"/>
        </w:rPr>
        <w:t xml:space="preserve"> </w:t>
      </w:r>
    </w:p>
    <w:p w:rsidR="00B351CE" w:rsidRPr="00D96294" w:rsidRDefault="00B351CE" w:rsidP="00B351CE">
      <w:pPr>
        <w:tabs>
          <w:tab w:val="left" w:pos="2757"/>
        </w:tabs>
        <w:jc w:val="both"/>
        <w:rPr>
          <w:rFonts w:ascii="Gotham Book" w:hAnsi="Gotham Book" w:cstheme="majorBidi"/>
          <w:sz w:val="20"/>
          <w:szCs w:val="20"/>
        </w:rPr>
      </w:pPr>
      <w:r w:rsidRPr="00D96294">
        <w:rPr>
          <w:rFonts w:ascii="Gotham Book" w:hAnsi="Gotham Book" w:cstheme="majorBidi"/>
          <w:sz w:val="20"/>
          <w:szCs w:val="20"/>
        </w:rPr>
        <w:tab/>
      </w:r>
    </w:p>
    <w:p w:rsidR="00B351CE" w:rsidRPr="00B36A3E" w:rsidRDefault="00846630" w:rsidP="00B351CE">
      <w:pPr>
        <w:jc w:val="both"/>
        <w:rPr>
          <w:rFonts w:ascii="Gotham Book" w:hAnsi="Gotham Book" w:cstheme="majorBidi"/>
          <w:noProof/>
          <w:sz w:val="20"/>
          <w:szCs w:val="20"/>
        </w:rPr>
      </w:pPr>
      <w:hyperlink r:id="rId11" w:history="1">
        <w:r w:rsidR="00B351CE" w:rsidRPr="00B8478B">
          <w:rPr>
            <w:rStyle w:val="Hyperlink"/>
            <w:rFonts w:ascii="Gotham Book" w:hAnsi="Gotham Book" w:cstheme="majorBidi"/>
            <w:noProof/>
            <w:color w:val="0070C0"/>
            <w:sz w:val="20"/>
            <w:szCs w:val="20"/>
          </w:rPr>
          <w:t>Twitter</w:t>
        </w:r>
      </w:hyperlink>
      <w:r w:rsidR="00B351CE" w:rsidRPr="00D96294">
        <w:rPr>
          <w:rFonts w:ascii="Gotham Book" w:hAnsi="Gotham Book" w:cstheme="majorBidi"/>
          <w:noProof/>
          <w:sz w:val="20"/>
          <w:szCs w:val="20"/>
        </w:rPr>
        <w:t xml:space="preserve"> | </w:t>
      </w:r>
      <w:hyperlink r:id="rId12" w:history="1">
        <w:r w:rsidR="00B351CE" w:rsidRPr="00B8478B">
          <w:rPr>
            <w:rStyle w:val="Hyperlink"/>
            <w:rFonts w:ascii="Gotham Book" w:hAnsi="Gotham Book" w:cstheme="majorBidi"/>
            <w:noProof/>
            <w:color w:val="0070C0"/>
            <w:sz w:val="20"/>
            <w:szCs w:val="20"/>
          </w:rPr>
          <w:t>Facebook</w:t>
        </w:r>
      </w:hyperlink>
      <w:r w:rsidR="00B351CE" w:rsidRPr="00D96294">
        <w:rPr>
          <w:rFonts w:ascii="Gotham Book" w:hAnsi="Gotham Book" w:cstheme="majorBidi"/>
          <w:noProof/>
          <w:sz w:val="20"/>
          <w:szCs w:val="20"/>
        </w:rPr>
        <w:t xml:space="preserve"> | </w:t>
      </w:r>
      <w:hyperlink r:id="rId13" w:history="1">
        <w:r w:rsidR="00B351CE" w:rsidRPr="00B8478B">
          <w:rPr>
            <w:rStyle w:val="Hyperlink"/>
            <w:rFonts w:ascii="Gotham Book" w:hAnsi="Gotham Book" w:cstheme="majorBidi"/>
            <w:noProof/>
            <w:color w:val="0070C0"/>
            <w:sz w:val="20"/>
            <w:szCs w:val="20"/>
          </w:rPr>
          <w:t>Instagram</w:t>
        </w:r>
      </w:hyperlink>
      <w:r w:rsidR="00B351CE">
        <w:rPr>
          <w:rFonts w:ascii="Gotham Book" w:hAnsi="Gotham Book" w:cstheme="majorBidi"/>
          <w:noProof/>
          <w:sz w:val="20"/>
          <w:szCs w:val="20"/>
        </w:rPr>
        <w:t xml:space="preserve"> | #AD16</w:t>
      </w:r>
    </w:p>
    <w:p w:rsidR="00B351CE" w:rsidRDefault="00B351CE" w:rsidP="00B351CE">
      <w:pPr>
        <w:rPr>
          <w:rFonts w:ascii="Gotham Book" w:hAnsi="Gotham Book"/>
          <w:sz w:val="20"/>
          <w:szCs w:val="20"/>
        </w:rPr>
      </w:pPr>
    </w:p>
    <w:p w:rsidR="00B351CE" w:rsidRDefault="00B351CE" w:rsidP="00B351CE">
      <w:pPr>
        <w:rPr>
          <w:rFonts w:ascii="Gotham Book" w:hAnsi="Gotham Book"/>
          <w:sz w:val="20"/>
          <w:szCs w:val="20"/>
          <w:u w:val="single"/>
        </w:rPr>
      </w:pPr>
    </w:p>
    <w:p w:rsidR="00B351CE" w:rsidRDefault="00B351CE" w:rsidP="00B351CE">
      <w:pPr>
        <w:rPr>
          <w:rFonts w:ascii="Gotham Book" w:hAnsi="Gotham Book"/>
          <w:sz w:val="20"/>
          <w:szCs w:val="20"/>
          <w:u w:val="single"/>
        </w:rPr>
      </w:pPr>
    </w:p>
    <w:p w:rsidR="00B351CE" w:rsidRPr="00B351CE" w:rsidRDefault="00B351CE" w:rsidP="00B351CE">
      <w:pPr>
        <w:rPr>
          <w:sz w:val="20"/>
          <w:szCs w:val="20"/>
        </w:rPr>
      </w:pPr>
      <w:r w:rsidRPr="00B351CE">
        <w:rPr>
          <w:rFonts w:ascii="Gotham Book" w:hAnsi="Gotham Book"/>
          <w:sz w:val="20"/>
          <w:szCs w:val="20"/>
        </w:rPr>
        <w:t>.</w:t>
      </w:r>
    </w:p>
    <w:p w:rsidR="00B351CE" w:rsidRPr="00B351CE" w:rsidRDefault="00B351CE" w:rsidP="00E04D73">
      <w:pPr>
        <w:spacing w:line="360" w:lineRule="auto"/>
        <w:rPr>
          <w:rFonts w:ascii="Gotham Book" w:hAnsi="Gotham Book"/>
          <w:sz w:val="20"/>
          <w:szCs w:val="20"/>
        </w:rPr>
      </w:pPr>
    </w:p>
    <w:p w:rsidR="00E04D73" w:rsidRPr="00B351CE" w:rsidRDefault="00E04D73" w:rsidP="00E04D73">
      <w:pPr>
        <w:spacing w:line="360" w:lineRule="auto"/>
        <w:rPr>
          <w:rFonts w:ascii="Gotham Book" w:hAnsi="Gotham Book"/>
          <w:b/>
          <w:bCs/>
          <w:sz w:val="20"/>
          <w:szCs w:val="20"/>
        </w:rPr>
      </w:pPr>
    </w:p>
    <w:p w:rsidR="00357D98" w:rsidRPr="00B351CE" w:rsidRDefault="00357D98">
      <w:pPr>
        <w:rPr>
          <w:rFonts w:ascii="Gotham Book" w:hAnsi="Gotham Book"/>
          <w:sz w:val="20"/>
          <w:szCs w:val="20"/>
        </w:rPr>
      </w:pPr>
    </w:p>
    <w:sectPr w:rsidR="00357D98" w:rsidRPr="00B3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4F43"/>
    <w:multiLevelType w:val="hybridMultilevel"/>
    <w:tmpl w:val="D8942528"/>
    <w:lvl w:ilvl="0" w:tplc="4C9EBA76">
      <w:start w:val="50"/>
      <w:numFmt w:val="bullet"/>
      <w:lvlText w:val="-"/>
      <w:lvlJc w:val="left"/>
      <w:pPr>
        <w:ind w:left="720" w:hanging="360"/>
      </w:pPr>
      <w:rPr>
        <w:rFonts w:ascii="Gotham Book" w:eastAsiaTheme="minorHAnsi"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E1F91"/>
    <w:multiLevelType w:val="hybridMultilevel"/>
    <w:tmpl w:val="636A721E"/>
    <w:lvl w:ilvl="0" w:tplc="DE9A6C0C">
      <w:start w:val="50"/>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73"/>
    <w:rsid w:val="00022041"/>
    <w:rsid w:val="0023107F"/>
    <w:rsid w:val="00357D98"/>
    <w:rsid w:val="00846630"/>
    <w:rsid w:val="009906E3"/>
    <w:rsid w:val="00B351CE"/>
    <w:rsid w:val="00CA0835"/>
    <w:rsid w:val="00E04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071A-40A2-454E-B9FB-7C4047EE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D73"/>
  </w:style>
  <w:style w:type="paragraph" w:styleId="ListParagraph">
    <w:name w:val="List Paragraph"/>
    <w:basedOn w:val="Normal"/>
    <w:uiPriority w:val="34"/>
    <w:qFormat/>
    <w:rsid w:val="00B351CE"/>
    <w:pPr>
      <w:ind w:left="720"/>
      <w:contextualSpacing/>
    </w:pPr>
  </w:style>
  <w:style w:type="character" w:styleId="Hyperlink">
    <w:name w:val="Hyperlink"/>
    <w:basedOn w:val="DefaultParagraphFont"/>
    <w:uiPriority w:val="99"/>
    <w:unhideWhenUsed/>
    <w:rsid w:val="00B351CE"/>
    <w:rPr>
      <w:color w:val="0563C1" w:themeColor="hyperlink"/>
      <w:u w:val="single"/>
    </w:rPr>
  </w:style>
  <w:style w:type="table" w:styleId="TableGrid">
    <w:name w:val="Table Grid"/>
    <w:basedOn w:val="TableNormal"/>
    <w:uiPriority w:val="59"/>
    <w:rsid w:val="00B351CE"/>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5762">
      <w:bodyDiv w:val="1"/>
      <w:marLeft w:val="0"/>
      <w:marRight w:val="0"/>
      <w:marTop w:val="0"/>
      <w:marBottom w:val="0"/>
      <w:divBdr>
        <w:top w:val="none" w:sz="0" w:space="0" w:color="auto"/>
        <w:left w:val="none" w:sz="0" w:space="0" w:color="auto"/>
        <w:bottom w:val="none" w:sz="0" w:space="0" w:color="auto"/>
        <w:right w:val="none" w:sz="0" w:space="0" w:color="auto"/>
      </w:divBdr>
    </w:div>
    <w:div w:id="9837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be@suttonpr.com" TargetMode="External"/><Relationship Id="rId13" Type="http://schemas.openxmlformats.org/officeDocument/2006/relationships/hyperlink" Target="https://www.instagram.com/artdubai" TargetMode="External"/><Relationship Id="rId3" Type="http://schemas.openxmlformats.org/officeDocument/2006/relationships/settings" Target="settings.xml"/><Relationship Id="rId7" Type="http://schemas.openxmlformats.org/officeDocument/2006/relationships/hyperlink" Target="mailto:artdubai@bm.com" TargetMode="External"/><Relationship Id="rId12" Type="http://schemas.openxmlformats.org/officeDocument/2006/relationships/hyperlink" Target="https://www.facebook.com/artdubai.art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artdubai.ae" TargetMode="External"/><Relationship Id="rId11" Type="http://schemas.openxmlformats.org/officeDocument/2006/relationships/hyperlink" Target="https://twitter.com/artduba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mailto:Victoria@sutton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3</cp:revision>
  <dcterms:created xsi:type="dcterms:W3CDTF">2016-03-16T16:41:00Z</dcterms:created>
  <dcterms:modified xsi:type="dcterms:W3CDTF">2016-03-22T08:03:00Z</dcterms:modified>
</cp:coreProperties>
</file>