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96F45" w14:textId="77777777" w:rsidR="00D80335" w:rsidRPr="00D80335" w:rsidRDefault="00D80335" w:rsidP="00172D5F">
      <w:pPr>
        <w:pStyle w:val="PlainText"/>
        <w:spacing w:line="276" w:lineRule="auto"/>
        <w:jc w:val="both"/>
        <w:rPr>
          <w:rFonts w:ascii="Gotham Book" w:hAnsi="Gotham Book" w:cstheme="majorBidi"/>
          <w:sz w:val="20"/>
          <w:szCs w:val="20"/>
          <w:lang w:val="en-US"/>
        </w:rPr>
      </w:pPr>
      <w:r w:rsidRPr="00D80335">
        <w:rPr>
          <w:rFonts w:ascii="Gotham Book" w:hAnsi="Gotham Book" w:cstheme="majorBidi"/>
          <w:noProof/>
          <w:sz w:val="20"/>
          <w:szCs w:val="20"/>
          <w:lang w:val="en-US" w:eastAsia="en-US"/>
        </w:rPr>
        <w:drawing>
          <wp:anchor distT="0" distB="0" distL="114300" distR="114300" simplePos="0" relativeHeight="251659264" behindDoc="1" locked="0" layoutInCell="1" allowOverlap="1" wp14:anchorId="30AC89D7" wp14:editId="6630C3C3">
            <wp:simplePos x="0" y="0"/>
            <wp:positionH relativeFrom="margin">
              <wp:align>right</wp:align>
            </wp:positionH>
            <wp:positionV relativeFrom="paragraph">
              <wp:posOffset>-188356</wp:posOffset>
            </wp:positionV>
            <wp:extent cx="1079365" cy="107936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mall size.png"/>
                    <pic:cNvPicPr/>
                  </pic:nvPicPr>
                  <pic:blipFill>
                    <a:blip r:embed="rId5">
                      <a:extLst>
                        <a:ext uri="{28A0092B-C50C-407E-A947-70E740481C1C}">
                          <a14:useLocalDpi xmlns:a14="http://schemas.microsoft.com/office/drawing/2010/main" val="0"/>
                        </a:ext>
                      </a:extLst>
                    </a:blip>
                    <a:stretch>
                      <a:fillRect/>
                    </a:stretch>
                  </pic:blipFill>
                  <pic:spPr>
                    <a:xfrm>
                      <a:off x="0" y="0"/>
                      <a:ext cx="1079365" cy="1079365"/>
                    </a:xfrm>
                    <a:prstGeom prst="rect">
                      <a:avLst/>
                    </a:prstGeom>
                  </pic:spPr>
                </pic:pic>
              </a:graphicData>
            </a:graphic>
          </wp:anchor>
        </w:drawing>
      </w:r>
      <w:r w:rsidRPr="00D80335">
        <w:rPr>
          <w:rFonts w:ascii="Gotham Book" w:hAnsi="Gotham Book" w:cstheme="majorBidi"/>
          <w:noProof/>
          <w:sz w:val="20"/>
          <w:szCs w:val="20"/>
          <w:lang w:val="en-US" w:eastAsia="en-US"/>
        </w:rPr>
        <w:drawing>
          <wp:anchor distT="0" distB="0" distL="114300" distR="114300" simplePos="0" relativeHeight="251660288" behindDoc="1" locked="0" layoutInCell="1" allowOverlap="1" wp14:anchorId="77D2F4B1" wp14:editId="730216DE">
            <wp:simplePos x="0" y="0"/>
            <wp:positionH relativeFrom="margin">
              <wp:align>left</wp:align>
            </wp:positionH>
            <wp:positionV relativeFrom="paragraph">
              <wp:posOffset>8255</wp:posOffset>
            </wp:positionV>
            <wp:extent cx="1513222" cy="879895"/>
            <wp:effectExtent l="0" t="0" r="0" b="0"/>
            <wp:wrapNone/>
            <wp:docPr id="5" name="Picture 5" descr="Z:\ART DUBAI\7 COMMUNICATIONS\COMMS\COMMS_16\03. PRESS\AD16_LOGOS\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RT DUBAI\7 COMMUNICATIONS\COMMS\COMMS_16\03. PRESS\AD16_LOGOS\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8411" cy="888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335">
        <w:rPr>
          <w:rFonts w:ascii="Gotham Book" w:hAnsi="Gotham Book" w:cstheme="majorBidi"/>
          <w:sz w:val="20"/>
          <w:szCs w:val="20"/>
          <w:lang w:val="en-US"/>
        </w:rPr>
        <w:br/>
      </w:r>
    </w:p>
    <w:p w14:paraId="0D0E64BD" w14:textId="7536DABB" w:rsidR="00D80335" w:rsidRPr="00D80335" w:rsidRDefault="00172D5F" w:rsidP="00172D5F">
      <w:pPr>
        <w:pStyle w:val="PlainText"/>
        <w:tabs>
          <w:tab w:val="left" w:pos="8219"/>
        </w:tabs>
        <w:spacing w:line="276" w:lineRule="auto"/>
        <w:jc w:val="both"/>
        <w:rPr>
          <w:rFonts w:ascii="Gotham Book" w:hAnsi="Gotham Book" w:cstheme="majorBidi"/>
          <w:sz w:val="20"/>
          <w:szCs w:val="20"/>
          <w:lang w:val="en-US"/>
        </w:rPr>
      </w:pPr>
      <w:r>
        <w:rPr>
          <w:rFonts w:ascii="Gotham Book" w:hAnsi="Gotham Book" w:cstheme="majorBidi"/>
          <w:sz w:val="20"/>
          <w:szCs w:val="20"/>
          <w:lang w:val="en-US"/>
        </w:rPr>
        <w:tab/>
      </w:r>
    </w:p>
    <w:p w14:paraId="7C3B62C0" w14:textId="77777777" w:rsidR="00D80335" w:rsidRPr="00D80335" w:rsidRDefault="00D80335" w:rsidP="00172D5F">
      <w:pPr>
        <w:pStyle w:val="PlainText"/>
        <w:spacing w:line="276" w:lineRule="auto"/>
        <w:jc w:val="both"/>
        <w:rPr>
          <w:rFonts w:ascii="Gotham Book" w:hAnsi="Gotham Book" w:cstheme="majorBidi"/>
          <w:sz w:val="20"/>
          <w:szCs w:val="20"/>
          <w:lang w:val="en-US"/>
        </w:rPr>
      </w:pPr>
    </w:p>
    <w:p w14:paraId="0D485385" w14:textId="77777777" w:rsidR="00D80335" w:rsidRPr="00D80335" w:rsidRDefault="00D80335" w:rsidP="00172D5F">
      <w:pPr>
        <w:pStyle w:val="PlainText"/>
        <w:spacing w:line="276" w:lineRule="auto"/>
        <w:jc w:val="both"/>
        <w:rPr>
          <w:rFonts w:ascii="Gotham Book" w:hAnsi="Gotham Book" w:cstheme="majorBidi"/>
          <w:sz w:val="20"/>
          <w:szCs w:val="20"/>
          <w:lang w:val="en-US"/>
        </w:rPr>
      </w:pPr>
    </w:p>
    <w:p w14:paraId="2AB8BADB" w14:textId="77777777" w:rsidR="00D80335" w:rsidRDefault="00D80335" w:rsidP="00172D5F">
      <w:pPr>
        <w:pStyle w:val="PlainText"/>
        <w:spacing w:line="276" w:lineRule="auto"/>
        <w:jc w:val="both"/>
        <w:rPr>
          <w:rFonts w:ascii="Gotham Book" w:hAnsi="Gotham Book" w:cstheme="majorBidi"/>
          <w:sz w:val="20"/>
          <w:szCs w:val="20"/>
          <w:lang w:val="en-US"/>
        </w:rPr>
      </w:pPr>
    </w:p>
    <w:p w14:paraId="0BE53D7A" w14:textId="77777777" w:rsidR="00EC12FA" w:rsidRDefault="00EC12FA" w:rsidP="00172D5F">
      <w:pPr>
        <w:pStyle w:val="PlainText"/>
        <w:spacing w:line="276" w:lineRule="auto"/>
        <w:jc w:val="both"/>
        <w:rPr>
          <w:rFonts w:ascii="Gotham Book" w:hAnsi="Gotham Book" w:cstheme="majorBidi"/>
          <w:sz w:val="20"/>
          <w:szCs w:val="20"/>
          <w:lang w:val="en-US"/>
        </w:rPr>
      </w:pPr>
    </w:p>
    <w:p w14:paraId="268679DA" w14:textId="57BF120C" w:rsidR="00D80335" w:rsidRDefault="00D80335" w:rsidP="00172D5F">
      <w:pPr>
        <w:pStyle w:val="PlainText"/>
        <w:spacing w:line="276" w:lineRule="auto"/>
        <w:jc w:val="both"/>
        <w:rPr>
          <w:rFonts w:ascii="Gotham Book" w:hAnsi="Gotham Book" w:cstheme="majorBidi"/>
          <w:sz w:val="20"/>
          <w:szCs w:val="20"/>
          <w:lang w:val="en-US"/>
        </w:rPr>
      </w:pPr>
      <w:r w:rsidRPr="00D80335">
        <w:rPr>
          <w:rFonts w:ascii="Gotham Book" w:hAnsi="Gotham Book" w:cstheme="majorBidi"/>
          <w:sz w:val="20"/>
          <w:szCs w:val="20"/>
          <w:lang w:val="en-US"/>
        </w:rPr>
        <w:t xml:space="preserve">For immediate release </w:t>
      </w:r>
    </w:p>
    <w:p w14:paraId="58243D29" w14:textId="77777777" w:rsidR="003B3239" w:rsidRPr="003B3239" w:rsidRDefault="003B3239" w:rsidP="00172D5F">
      <w:pPr>
        <w:pStyle w:val="PlainText"/>
        <w:spacing w:line="276" w:lineRule="auto"/>
        <w:jc w:val="both"/>
        <w:rPr>
          <w:rFonts w:ascii="Gotham Book" w:hAnsi="Gotham Book" w:cstheme="majorBidi"/>
          <w:sz w:val="20"/>
          <w:szCs w:val="20"/>
          <w:lang w:val="en-US"/>
        </w:rPr>
      </w:pPr>
    </w:p>
    <w:p w14:paraId="0FFD6EF3" w14:textId="3C9E8E98" w:rsidR="00D80335" w:rsidRPr="00D80335" w:rsidRDefault="00D80335" w:rsidP="00172D5F">
      <w:pPr>
        <w:pStyle w:val="PlainText"/>
        <w:spacing w:line="276" w:lineRule="auto"/>
        <w:jc w:val="center"/>
        <w:rPr>
          <w:rFonts w:ascii="Gotham Bold" w:hAnsi="Gotham Bold" w:cstheme="majorBidi"/>
          <w:sz w:val="28"/>
          <w:szCs w:val="28"/>
          <w:lang w:val="en-US"/>
        </w:rPr>
      </w:pPr>
      <w:r w:rsidRPr="00D80335">
        <w:rPr>
          <w:rFonts w:ascii="Gotham Bold" w:hAnsi="Gotham Bold" w:cstheme="majorBidi"/>
          <w:sz w:val="28"/>
          <w:szCs w:val="28"/>
          <w:lang w:val="en-US"/>
        </w:rPr>
        <w:t xml:space="preserve">ECONOMIC IMPACT OF </w:t>
      </w:r>
      <w:r w:rsidR="00D45DE1">
        <w:rPr>
          <w:rFonts w:ascii="Gotham Bold" w:hAnsi="Gotham Bold" w:cstheme="majorBidi"/>
          <w:sz w:val="28"/>
          <w:szCs w:val="28"/>
          <w:lang w:val="en-US"/>
        </w:rPr>
        <w:t xml:space="preserve">DUBAI’S ART WEEK EVENTS </w:t>
      </w:r>
      <w:r w:rsidRPr="00D80335">
        <w:rPr>
          <w:rFonts w:ascii="Gotham Bold" w:hAnsi="Gotham Bold" w:cstheme="majorBidi"/>
          <w:sz w:val="28"/>
          <w:szCs w:val="28"/>
          <w:lang w:val="en-US"/>
        </w:rPr>
        <w:t>REVEALED IN NEW REPORT</w:t>
      </w:r>
    </w:p>
    <w:p w14:paraId="08961016" w14:textId="77777777" w:rsidR="00D80335" w:rsidRPr="00D80335" w:rsidRDefault="00D80335" w:rsidP="00172D5F">
      <w:pPr>
        <w:pStyle w:val="PlainText"/>
        <w:spacing w:line="276" w:lineRule="auto"/>
        <w:jc w:val="both"/>
        <w:rPr>
          <w:rFonts w:ascii="Gotham Book" w:hAnsi="Gotham Book" w:cstheme="majorBidi"/>
          <w:sz w:val="22"/>
          <w:szCs w:val="22"/>
          <w:lang w:val="en-US"/>
        </w:rPr>
      </w:pPr>
    </w:p>
    <w:p w14:paraId="46C447C4" w14:textId="42DDF2F9" w:rsidR="00D80335" w:rsidRPr="003B3239" w:rsidRDefault="00D80335" w:rsidP="00172D5F">
      <w:pPr>
        <w:pStyle w:val="PlainText"/>
        <w:spacing w:line="276" w:lineRule="auto"/>
        <w:jc w:val="both"/>
        <w:rPr>
          <w:rFonts w:ascii="Gotham Bold" w:hAnsi="Gotham Bold" w:cstheme="majorBidi"/>
          <w:sz w:val="22"/>
          <w:szCs w:val="22"/>
          <w:lang w:val="en-US"/>
        </w:rPr>
      </w:pPr>
      <w:r w:rsidRPr="00D80335">
        <w:rPr>
          <w:rFonts w:ascii="Gotham Bold" w:hAnsi="Gotham Bold" w:cstheme="majorBidi"/>
          <w:sz w:val="22"/>
          <w:szCs w:val="22"/>
          <w:lang w:val="en-US"/>
        </w:rPr>
        <w:t>Independent study finds that US $35 million was brought into Dubai between March 18 to 25, 2015 due to Art Dubai and Desi</w:t>
      </w:r>
      <w:bookmarkStart w:id="0" w:name="_GoBack"/>
      <w:bookmarkEnd w:id="0"/>
      <w:r w:rsidRPr="00D80335">
        <w:rPr>
          <w:rFonts w:ascii="Gotham Bold" w:hAnsi="Gotham Bold" w:cstheme="majorBidi"/>
          <w:sz w:val="22"/>
          <w:szCs w:val="22"/>
          <w:lang w:val="en-US"/>
        </w:rPr>
        <w:t>gn Days Dubai alone; As much as 60% of local art organizations’</w:t>
      </w:r>
      <w:r w:rsidR="00D45DE1">
        <w:rPr>
          <w:rFonts w:ascii="Gotham Bold" w:hAnsi="Gotham Bold" w:cstheme="majorBidi"/>
          <w:sz w:val="22"/>
          <w:szCs w:val="22"/>
          <w:lang w:val="en-US"/>
        </w:rPr>
        <w:t xml:space="preserve"> annual</w:t>
      </w:r>
      <w:r w:rsidRPr="00D80335">
        <w:rPr>
          <w:rFonts w:ascii="Gotham Bold" w:hAnsi="Gotham Bold" w:cstheme="majorBidi"/>
          <w:sz w:val="22"/>
          <w:szCs w:val="22"/>
          <w:lang w:val="en-US"/>
        </w:rPr>
        <w:t xml:space="preserve"> sales revenue was made during Art Week</w:t>
      </w:r>
    </w:p>
    <w:p w14:paraId="73020C6E" w14:textId="77777777" w:rsidR="00D80335" w:rsidRPr="00D80335" w:rsidRDefault="00D80335" w:rsidP="00172D5F">
      <w:pPr>
        <w:pStyle w:val="PlainText"/>
        <w:spacing w:line="276" w:lineRule="auto"/>
        <w:jc w:val="both"/>
        <w:rPr>
          <w:rFonts w:ascii="Gotham Book" w:hAnsi="Gotham Book" w:cstheme="majorBidi"/>
          <w:sz w:val="20"/>
          <w:szCs w:val="20"/>
          <w:lang w:val="en-US"/>
        </w:rPr>
      </w:pPr>
    </w:p>
    <w:p w14:paraId="30A3DD2F" w14:textId="46EFAC5F" w:rsidR="00D80335" w:rsidRDefault="00D80335" w:rsidP="00172D5F">
      <w:pPr>
        <w:spacing w:line="276" w:lineRule="auto"/>
        <w:jc w:val="both"/>
        <w:rPr>
          <w:rFonts w:ascii="Gotham Book" w:hAnsi="Gotham Book"/>
          <w:sz w:val="20"/>
          <w:szCs w:val="20"/>
        </w:rPr>
      </w:pPr>
      <w:r w:rsidRPr="00213E40">
        <w:rPr>
          <w:rFonts w:ascii="Gotham Bold" w:hAnsi="Gotham Bold" w:cstheme="majorBidi"/>
          <w:sz w:val="20"/>
          <w:szCs w:val="20"/>
          <w:lang w:val="en-US"/>
        </w:rPr>
        <w:t xml:space="preserve">FEBRUARY </w:t>
      </w:r>
      <w:r w:rsidR="00213E40" w:rsidRPr="00213E40">
        <w:rPr>
          <w:rFonts w:ascii="Gotham Bold" w:hAnsi="Gotham Bold" w:cstheme="majorBidi"/>
          <w:sz w:val="20"/>
          <w:szCs w:val="20"/>
          <w:lang w:val="en-US"/>
        </w:rPr>
        <w:t>28</w:t>
      </w:r>
      <w:r w:rsidRPr="00213E40">
        <w:rPr>
          <w:rFonts w:ascii="Gotham Bold" w:hAnsi="Gotham Bold" w:cstheme="majorBidi"/>
          <w:sz w:val="20"/>
          <w:szCs w:val="20"/>
          <w:lang w:val="en-US"/>
        </w:rPr>
        <w:t>, 2016 DUBAI</w:t>
      </w:r>
      <w:r w:rsidRPr="00EC12FA">
        <w:rPr>
          <w:rFonts w:ascii="Gotham Bold" w:hAnsi="Gotham Bold" w:cstheme="majorBidi"/>
          <w:sz w:val="20"/>
          <w:szCs w:val="20"/>
          <w:lang w:val="en-US"/>
        </w:rPr>
        <w:t>, UAE</w:t>
      </w:r>
      <w:r w:rsidRPr="00D80335">
        <w:rPr>
          <w:rFonts w:ascii="Gotham Book" w:hAnsi="Gotham Book" w:cstheme="majorBidi"/>
          <w:sz w:val="20"/>
          <w:szCs w:val="20"/>
          <w:lang w:val="en-US"/>
        </w:rPr>
        <w:t xml:space="preserve"> – </w:t>
      </w:r>
      <w:r w:rsidRPr="00D80335">
        <w:rPr>
          <w:rFonts w:ascii="Gotham Book" w:hAnsi="Gotham Book"/>
          <w:sz w:val="20"/>
          <w:szCs w:val="20"/>
        </w:rPr>
        <w:t>Ahead of the tenth edition of Art Dubai and the fifth edition of Design Days Dubai this March, the fairs’ parent company</w:t>
      </w:r>
      <w:r w:rsidR="00503F0D">
        <w:rPr>
          <w:rFonts w:ascii="Gotham Book" w:hAnsi="Gotham Book"/>
          <w:sz w:val="20"/>
          <w:szCs w:val="20"/>
        </w:rPr>
        <w:t>,</w:t>
      </w:r>
      <w:r w:rsidRPr="00D80335">
        <w:rPr>
          <w:rFonts w:ascii="Gotham Book" w:hAnsi="Gotham Book"/>
          <w:sz w:val="20"/>
          <w:szCs w:val="20"/>
        </w:rPr>
        <w:t xml:space="preserve"> </w:t>
      </w:r>
      <w:r w:rsidR="005611A1">
        <w:rPr>
          <w:rFonts w:ascii="Gotham Book" w:hAnsi="Gotham Book"/>
          <w:sz w:val="20"/>
          <w:szCs w:val="20"/>
        </w:rPr>
        <w:t>Art Dubai Fair FZ LLC</w:t>
      </w:r>
      <w:r w:rsidR="00C17D2C">
        <w:rPr>
          <w:rFonts w:ascii="Gotham Book" w:hAnsi="Gotham Book"/>
          <w:sz w:val="20"/>
          <w:szCs w:val="20"/>
        </w:rPr>
        <w:t xml:space="preserve"> (The Art Dubai Group)</w:t>
      </w:r>
      <w:r w:rsidR="00503F0D">
        <w:rPr>
          <w:rFonts w:ascii="Gotham Book" w:hAnsi="Gotham Book"/>
          <w:sz w:val="20"/>
          <w:szCs w:val="20"/>
        </w:rPr>
        <w:t>,</w:t>
      </w:r>
      <w:r w:rsidR="005611A1">
        <w:rPr>
          <w:rFonts w:ascii="Gotham Book" w:hAnsi="Gotham Book"/>
          <w:sz w:val="20"/>
          <w:szCs w:val="20"/>
        </w:rPr>
        <w:t xml:space="preserve"> </w:t>
      </w:r>
      <w:r w:rsidRPr="00D80335">
        <w:rPr>
          <w:rFonts w:ascii="Gotham Book" w:hAnsi="Gotham Book"/>
          <w:sz w:val="20"/>
          <w:szCs w:val="20"/>
        </w:rPr>
        <w:t xml:space="preserve"> has released the results of an independent survey for Art Week 2015 (March 18-25, 2015). The results of the independent study show the </w:t>
      </w:r>
      <w:r w:rsidRPr="00D80335">
        <w:rPr>
          <w:rFonts w:ascii="Gotham Bold" w:hAnsi="Gotham Bold"/>
          <w:sz w:val="20"/>
          <w:szCs w:val="20"/>
        </w:rPr>
        <w:t xml:space="preserve">significant economic impact Art Dubai and Design Days Dubai </w:t>
      </w:r>
      <w:r w:rsidR="00D45DE1">
        <w:rPr>
          <w:rFonts w:ascii="Gotham Bold" w:hAnsi="Gotham Bold"/>
          <w:sz w:val="20"/>
          <w:szCs w:val="20"/>
        </w:rPr>
        <w:t xml:space="preserve">events </w:t>
      </w:r>
      <w:r w:rsidRPr="00D80335">
        <w:rPr>
          <w:rFonts w:ascii="Gotham Bold" w:hAnsi="Gotham Bold"/>
          <w:sz w:val="20"/>
          <w:szCs w:val="20"/>
        </w:rPr>
        <w:t>have</w:t>
      </w:r>
      <w:r w:rsidR="005611A1">
        <w:rPr>
          <w:rFonts w:ascii="Gotham Book" w:hAnsi="Gotham Book"/>
          <w:sz w:val="20"/>
          <w:szCs w:val="20"/>
        </w:rPr>
        <w:t xml:space="preserve"> on the </w:t>
      </w:r>
      <w:r w:rsidR="00503F0D">
        <w:rPr>
          <w:rFonts w:ascii="Gotham Book" w:hAnsi="Gotham Book"/>
          <w:sz w:val="20"/>
          <w:szCs w:val="20"/>
        </w:rPr>
        <w:t xml:space="preserve">local </w:t>
      </w:r>
      <w:r w:rsidRPr="00D80335">
        <w:rPr>
          <w:rFonts w:ascii="Gotham Book" w:hAnsi="Gotham Book"/>
          <w:sz w:val="20"/>
          <w:szCs w:val="20"/>
        </w:rPr>
        <w:t xml:space="preserve">economy and service sector – </w:t>
      </w:r>
      <w:r w:rsidRPr="00D80335">
        <w:rPr>
          <w:rFonts w:ascii="Gotham Bold" w:hAnsi="Gotham Bold"/>
          <w:sz w:val="20"/>
          <w:szCs w:val="20"/>
        </w:rPr>
        <w:t>total</w:t>
      </w:r>
      <w:r>
        <w:rPr>
          <w:rFonts w:ascii="Gotham Bold" w:hAnsi="Gotham Bold"/>
          <w:sz w:val="20"/>
          <w:szCs w:val="20"/>
        </w:rPr>
        <w:t>l</w:t>
      </w:r>
      <w:r w:rsidRPr="00D80335">
        <w:rPr>
          <w:rFonts w:ascii="Gotham Bold" w:hAnsi="Gotham Bold"/>
          <w:sz w:val="20"/>
          <w:szCs w:val="20"/>
        </w:rPr>
        <w:t>ing US $35 million across seven days</w:t>
      </w:r>
      <w:r w:rsidRPr="00D80335">
        <w:rPr>
          <w:rFonts w:ascii="Gotham Book" w:hAnsi="Gotham Book"/>
          <w:sz w:val="20"/>
          <w:szCs w:val="20"/>
        </w:rPr>
        <w:t xml:space="preserve">. </w:t>
      </w:r>
    </w:p>
    <w:p w14:paraId="19692C6B" w14:textId="77777777" w:rsidR="00D80335" w:rsidRDefault="00D80335" w:rsidP="00172D5F">
      <w:pPr>
        <w:spacing w:line="276" w:lineRule="auto"/>
        <w:jc w:val="both"/>
        <w:rPr>
          <w:rFonts w:ascii="Gotham Book" w:hAnsi="Gotham Book"/>
          <w:sz w:val="20"/>
          <w:szCs w:val="20"/>
        </w:rPr>
      </w:pPr>
    </w:p>
    <w:p w14:paraId="72D9BE43" w14:textId="77777777" w:rsidR="00D80335" w:rsidRPr="00D80335" w:rsidRDefault="00D45DE1" w:rsidP="00172D5F">
      <w:pPr>
        <w:spacing w:line="276" w:lineRule="auto"/>
        <w:jc w:val="both"/>
        <w:rPr>
          <w:rFonts w:ascii="Gotham Book" w:hAnsi="Gotham Book"/>
          <w:sz w:val="20"/>
          <w:szCs w:val="20"/>
        </w:rPr>
      </w:pPr>
      <w:r>
        <w:rPr>
          <w:rFonts w:ascii="Gotham Book" w:hAnsi="Gotham Book"/>
          <w:sz w:val="20"/>
          <w:szCs w:val="20"/>
        </w:rPr>
        <w:t xml:space="preserve">The </w:t>
      </w:r>
      <w:r w:rsidR="00D80335" w:rsidRPr="00D80335">
        <w:rPr>
          <w:rFonts w:ascii="Gotham Book" w:hAnsi="Gotham Book"/>
          <w:sz w:val="20"/>
          <w:szCs w:val="20"/>
        </w:rPr>
        <w:t xml:space="preserve">Art Dubai </w:t>
      </w:r>
      <w:r>
        <w:rPr>
          <w:rFonts w:ascii="Gotham Book" w:hAnsi="Gotham Book"/>
          <w:sz w:val="20"/>
          <w:szCs w:val="20"/>
        </w:rPr>
        <w:t>Group</w:t>
      </w:r>
      <w:r w:rsidR="00D80335" w:rsidRPr="00D80335">
        <w:rPr>
          <w:rFonts w:ascii="Gotham Book" w:hAnsi="Gotham Book"/>
          <w:sz w:val="20"/>
          <w:szCs w:val="20"/>
        </w:rPr>
        <w:t xml:space="preserve">, a joint venture with the DIFC, is the partnership that owns and manages the region’s most successful art and design fairs, festivals and programming, </w:t>
      </w:r>
      <w:r w:rsidR="00503F0D">
        <w:rPr>
          <w:rFonts w:ascii="Gotham Book" w:hAnsi="Gotham Book"/>
          <w:sz w:val="20"/>
          <w:szCs w:val="20"/>
        </w:rPr>
        <w:t>and offers</w:t>
      </w:r>
      <w:r w:rsidR="00D80335" w:rsidRPr="00D80335">
        <w:rPr>
          <w:rFonts w:ascii="Gotham Book" w:hAnsi="Gotham Book"/>
          <w:sz w:val="20"/>
          <w:szCs w:val="20"/>
        </w:rPr>
        <w:t xml:space="preserve"> its industry expertise to private and government institutions.</w:t>
      </w:r>
    </w:p>
    <w:p w14:paraId="266515CA" w14:textId="77777777" w:rsidR="00D80335" w:rsidRPr="00D80335" w:rsidRDefault="00D80335" w:rsidP="00172D5F">
      <w:pPr>
        <w:spacing w:line="276" w:lineRule="auto"/>
        <w:jc w:val="both"/>
        <w:rPr>
          <w:rFonts w:ascii="Gotham Book" w:hAnsi="Gotham Book"/>
          <w:sz w:val="20"/>
          <w:szCs w:val="20"/>
          <w:lang w:eastAsia="en-US"/>
        </w:rPr>
      </w:pPr>
    </w:p>
    <w:p w14:paraId="0F01AD32" w14:textId="77777777" w:rsidR="00D80335" w:rsidRPr="00D80335" w:rsidRDefault="00D80335" w:rsidP="00172D5F">
      <w:pPr>
        <w:pStyle w:val="PlainText"/>
        <w:spacing w:line="276" w:lineRule="auto"/>
        <w:jc w:val="both"/>
        <w:rPr>
          <w:rFonts w:ascii="Gotham Book" w:hAnsi="Gotham Book" w:cstheme="majorBidi"/>
          <w:sz w:val="20"/>
          <w:szCs w:val="20"/>
          <w:lang w:val="en-US"/>
        </w:rPr>
      </w:pPr>
      <w:r w:rsidRPr="00D80335">
        <w:rPr>
          <w:rFonts w:ascii="Gotham Book" w:hAnsi="Gotham Book" w:cstheme="majorBidi"/>
          <w:sz w:val="20"/>
          <w:szCs w:val="20"/>
          <w:lang w:val="en-US"/>
        </w:rPr>
        <w:t xml:space="preserve">Produced by the </w:t>
      </w:r>
      <w:r w:rsidRPr="00D80335">
        <w:rPr>
          <w:rFonts w:ascii="Gotham Bold" w:hAnsi="Gotham Bold" w:cstheme="majorBidi"/>
          <w:sz w:val="20"/>
          <w:szCs w:val="20"/>
          <w:lang w:val="en-US"/>
        </w:rPr>
        <w:t xml:space="preserve">independent research body </w:t>
      </w:r>
      <w:proofErr w:type="spellStart"/>
      <w:r w:rsidRPr="00D80335">
        <w:rPr>
          <w:rFonts w:ascii="Gotham Bold" w:hAnsi="Gotham Bold" w:cstheme="majorBidi"/>
          <w:sz w:val="20"/>
          <w:szCs w:val="20"/>
          <w:lang w:val="en-US"/>
        </w:rPr>
        <w:t>Repucom</w:t>
      </w:r>
      <w:proofErr w:type="spellEnd"/>
      <w:r w:rsidRPr="00D80335">
        <w:rPr>
          <w:rFonts w:ascii="Gotham Book" w:hAnsi="Gotham Book" w:cstheme="majorBidi"/>
          <w:sz w:val="20"/>
          <w:szCs w:val="20"/>
          <w:lang w:val="en-US"/>
        </w:rPr>
        <w:t>, the report combines research and feedback from local and international art world professionals, gallerists and members of the publi</w:t>
      </w:r>
      <w:r w:rsidR="00D45DE1">
        <w:rPr>
          <w:rFonts w:ascii="Gotham Book" w:hAnsi="Gotham Book" w:cstheme="majorBidi"/>
          <w:sz w:val="20"/>
          <w:szCs w:val="20"/>
          <w:lang w:val="en-US"/>
        </w:rPr>
        <w:t>c, and</w:t>
      </w:r>
      <w:r w:rsidRPr="00D80335">
        <w:rPr>
          <w:rFonts w:ascii="Gotham Book" w:hAnsi="Gotham Book" w:cstheme="majorBidi"/>
          <w:sz w:val="20"/>
          <w:szCs w:val="20"/>
          <w:lang w:val="en-US"/>
        </w:rPr>
        <w:t xml:space="preserve"> reveals substantial monetary contribution</w:t>
      </w:r>
      <w:r w:rsidR="00503F0D">
        <w:rPr>
          <w:rFonts w:ascii="Gotham Book" w:hAnsi="Gotham Book" w:cstheme="majorBidi"/>
          <w:sz w:val="20"/>
          <w:szCs w:val="20"/>
          <w:lang w:val="en-US"/>
        </w:rPr>
        <w:t>s</w:t>
      </w:r>
      <w:r w:rsidRPr="00D80335">
        <w:rPr>
          <w:rFonts w:ascii="Gotham Book" w:hAnsi="Gotham Book" w:cstheme="majorBidi"/>
          <w:sz w:val="20"/>
          <w:szCs w:val="20"/>
          <w:lang w:val="en-US"/>
        </w:rPr>
        <w:t xml:space="preserve"> </w:t>
      </w:r>
      <w:r w:rsidR="00503F0D">
        <w:rPr>
          <w:rFonts w:ascii="Gotham Book" w:hAnsi="Gotham Book" w:cstheme="majorBidi"/>
          <w:sz w:val="20"/>
          <w:szCs w:val="20"/>
          <w:lang w:val="en-US"/>
        </w:rPr>
        <w:t>to</w:t>
      </w:r>
      <w:r w:rsidRPr="00D80335">
        <w:rPr>
          <w:rFonts w:ascii="Gotham Book" w:hAnsi="Gotham Book" w:cstheme="majorBidi"/>
          <w:sz w:val="20"/>
          <w:szCs w:val="20"/>
          <w:lang w:val="en-US"/>
        </w:rPr>
        <w:t xml:space="preserve"> the local cultural and tourism industries, and </w:t>
      </w:r>
      <w:r w:rsidR="00D45DE1">
        <w:rPr>
          <w:rFonts w:ascii="Gotham Book" w:hAnsi="Gotham Book" w:cstheme="majorBidi"/>
          <w:sz w:val="20"/>
          <w:szCs w:val="20"/>
          <w:lang w:val="en-US"/>
        </w:rPr>
        <w:t xml:space="preserve">the </w:t>
      </w:r>
      <w:r w:rsidRPr="00D80335">
        <w:rPr>
          <w:rFonts w:ascii="Gotham Book" w:hAnsi="Gotham Book" w:cstheme="majorBidi"/>
          <w:sz w:val="20"/>
          <w:szCs w:val="20"/>
          <w:lang w:val="en-US"/>
        </w:rPr>
        <w:t>impact these events have o</w:t>
      </w:r>
      <w:r w:rsidR="00D45DE1">
        <w:rPr>
          <w:rFonts w:ascii="Gotham Book" w:hAnsi="Gotham Book" w:cstheme="majorBidi"/>
          <w:sz w:val="20"/>
          <w:szCs w:val="20"/>
          <w:lang w:val="en-US"/>
        </w:rPr>
        <w:t xml:space="preserve">n the UAE. </w:t>
      </w:r>
    </w:p>
    <w:p w14:paraId="4E5DFD3A" w14:textId="77777777" w:rsidR="00D80335" w:rsidRPr="00D80335" w:rsidRDefault="00D80335" w:rsidP="00172D5F">
      <w:pPr>
        <w:pStyle w:val="PlainText"/>
        <w:spacing w:line="276" w:lineRule="auto"/>
        <w:jc w:val="both"/>
        <w:rPr>
          <w:rFonts w:ascii="Gotham Book" w:hAnsi="Gotham Book" w:cstheme="majorBidi"/>
          <w:sz w:val="20"/>
          <w:szCs w:val="20"/>
          <w:lang w:val="en-US"/>
        </w:rPr>
      </w:pPr>
    </w:p>
    <w:p w14:paraId="06C87E67" w14:textId="77777777" w:rsidR="00D80335" w:rsidRPr="00D80335" w:rsidRDefault="00D80335" w:rsidP="00172D5F">
      <w:pPr>
        <w:pStyle w:val="PlainText"/>
        <w:spacing w:line="276" w:lineRule="auto"/>
        <w:jc w:val="both"/>
        <w:rPr>
          <w:rFonts w:ascii="Gotham Book" w:hAnsi="Gotham Book" w:cstheme="majorBidi"/>
          <w:sz w:val="20"/>
          <w:szCs w:val="20"/>
          <w:lang w:val="en-US"/>
        </w:rPr>
      </w:pPr>
      <w:r w:rsidRPr="00D80335">
        <w:rPr>
          <w:rFonts w:ascii="Gotham Book" w:hAnsi="Gotham Book" w:cstheme="majorBidi"/>
          <w:sz w:val="20"/>
          <w:szCs w:val="20"/>
          <w:lang w:val="en-US"/>
        </w:rPr>
        <w:t>As a direct result of Art Dubai and Design Days Dubai from March 18 to 25</w:t>
      </w:r>
      <w:r w:rsidR="00503F0D">
        <w:rPr>
          <w:rFonts w:ascii="Gotham Book" w:hAnsi="Gotham Book" w:cstheme="majorBidi"/>
          <w:sz w:val="20"/>
          <w:szCs w:val="20"/>
          <w:lang w:val="en-US"/>
        </w:rPr>
        <w:t>,</w:t>
      </w:r>
      <w:r w:rsidRPr="00D80335">
        <w:rPr>
          <w:rFonts w:ascii="Gotham Book" w:hAnsi="Gotham Book" w:cstheme="majorBidi"/>
          <w:sz w:val="20"/>
          <w:szCs w:val="20"/>
          <w:lang w:val="en-US"/>
        </w:rPr>
        <w:t xml:space="preserve"> 2015, the Economic Impact survey confirmed that: </w:t>
      </w:r>
    </w:p>
    <w:p w14:paraId="54A5F136" w14:textId="77777777" w:rsidR="00D80335" w:rsidRPr="00D80335" w:rsidRDefault="00D80335" w:rsidP="00172D5F">
      <w:pPr>
        <w:pStyle w:val="PlainText"/>
        <w:spacing w:line="276" w:lineRule="auto"/>
        <w:jc w:val="both"/>
        <w:rPr>
          <w:rFonts w:ascii="Gotham Book" w:hAnsi="Gotham Book" w:cstheme="majorBidi"/>
          <w:sz w:val="20"/>
          <w:szCs w:val="20"/>
          <w:lang w:val="en-US"/>
        </w:rPr>
      </w:pPr>
    </w:p>
    <w:p w14:paraId="7D237C81" w14:textId="77777777" w:rsidR="00D80335" w:rsidRPr="00D80335" w:rsidRDefault="00D80335" w:rsidP="00172D5F">
      <w:pPr>
        <w:pStyle w:val="PlainText"/>
        <w:numPr>
          <w:ilvl w:val="0"/>
          <w:numId w:val="1"/>
        </w:numPr>
        <w:spacing w:line="276" w:lineRule="auto"/>
        <w:jc w:val="both"/>
        <w:rPr>
          <w:rFonts w:ascii="Gotham Book" w:hAnsi="Gotham Book" w:cstheme="majorBidi"/>
          <w:sz w:val="20"/>
          <w:szCs w:val="20"/>
          <w:lang w:val="en-US"/>
        </w:rPr>
      </w:pPr>
      <w:r w:rsidRPr="00D80335">
        <w:rPr>
          <w:rFonts w:ascii="Gotham Bold" w:hAnsi="Gotham Bold" w:cstheme="majorBidi"/>
          <w:sz w:val="20"/>
          <w:szCs w:val="20"/>
          <w:lang w:val="en-US"/>
        </w:rPr>
        <w:t xml:space="preserve">US $35 million </w:t>
      </w:r>
      <w:r w:rsidR="005611A1">
        <w:rPr>
          <w:rFonts w:ascii="Gotham Bold" w:hAnsi="Gotham Bold" w:cstheme="majorBidi"/>
          <w:sz w:val="20"/>
          <w:szCs w:val="20"/>
          <w:lang w:val="en-US"/>
        </w:rPr>
        <w:t xml:space="preserve">of </w:t>
      </w:r>
      <w:r w:rsidRPr="00D80335">
        <w:rPr>
          <w:rFonts w:ascii="Gotham Bold" w:hAnsi="Gotham Bold" w:cstheme="majorBidi"/>
          <w:sz w:val="20"/>
          <w:szCs w:val="20"/>
          <w:lang w:val="en-US"/>
        </w:rPr>
        <w:t>new money</w:t>
      </w:r>
      <w:r w:rsidR="005611A1">
        <w:rPr>
          <w:rFonts w:ascii="Gotham Bold" w:hAnsi="Gotham Bold" w:cstheme="majorBidi"/>
          <w:sz w:val="20"/>
          <w:szCs w:val="20"/>
          <w:lang w:val="en-US"/>
        </w:rPr>
        <w:t xml:space="preserve"> </w:t>
      </w:r>
      <w:r w:rsidR="005611A1" w:rsidRPr="00503F0D">
        <w:rPr>
          <w:rFonts w:ascii="Gotham Book" w:hAnsi="Gotham Book" w:cstheme="majorBidi"/>
          <w:sz w:val="20"/>
          <w:szCs w:val="20"/>
          <w:lang w:val="en-US"/>
        </w:rPr>
        <w:t>in</w:t>
      </w:r>
      <w:r w:rsidR="005611A1" w:rsidRPr="005611A1">
        <w:rPr>
          <w:rFonts w:ascii="Gotham Book" w:hAnsi="Gotham Book" w:cstheme="majorBidi"/>
          <w:sz w:val="20"/>
          <w:szCs w:val="20"/>
          <w:lang w:val="en-US"/>
        </w:rPr>
        <w:t xml:space="preserve"> </w:t>
      </w:r>
      <w:r w:rsidR="005611A1">
        <w:rPr>
          <w:rFonts w:ascii="Gotham Book" w:hAnsi="Gotham Book" w:cstheme="majorBidi"/>
          <w:sz w:val="20"/>
          <w:szCs w:val="20"/>
          <w:lang w:val="en-US"/>
        </w:rPr>
        <w:t xml:space="preserve">direct visitor spend </w:t>
      </w:r>
      <w:r w:rsidRPr="00D80335">
        <w:rPr>
          <w:rFonts w:ascii="Gotham Bold" w:hAnsi="Gotham Bold" w:cstheme="majorBidi"/>
          <w:sz w:val="20"/>
          <w:szCs w:val="20"/>
          <w:lang w:val="en-US"/>
        </w:rPr>
        <w:t>came into Dubai</w:t>
      </w:r>
      <w:r w:rsidRPr="00D80335">
        <w:rPr>
          <w:rFonts w:ascii="Gotham Book" w:hAnsi="Gotham Book" w:cstheme="majorBidi"/>
          <w:sz w:val="20"/>
          <w:szCs w:val="20"/>
          <w:lang w:val="en-US"/>
        </w:rPr>
        <w:t xml:space="preserve"> through these two fairs alone</w:t>
      </w:r>
      <w:r w:rsidR="005611A1">
        <w:rPr>
          <w:rFonts w:ascii="Gotham Book" w:hAnsi="Gotham Book" w:cstheme="majorBidi"/>
          <w:sz w:val="20"/>
          <w:szCs w:val="20"/>
          <w:lang w:val="en-US"/>
        </w:rPr>
        <w:t xml:space="preserve"> </w:t>
      </w:r>
    </w:p>
    <w:p w14:paraId="556C638A" w14:textId="77777777" w:rsidR="00D80335" w:rsidRPr="00D80335" w:rsidRDefault="00D80335" w:rsidP="00172D5F">
      <w:pPr>
        <w:pStyle w:val="PlainText"/>
        <w:numPr>
          <w:ilvl w:val="0"/>
          <w:numId w:val="1"/>
        </w:numPr>
        <w:spacing w:line="276" w:lineRule="auto"/>
        <w:jc w:val="both"/>
        <w:rPr>
          <w:rFonts w:ascii="Gotham Book" w:hAnsi="Gotham Book" w:cstheme="majorBidi"/>
          <w:sz w:val="20"/>
          <w:szCs w:val="20"/>
          <w:lang w:val="en-US"/>
        </w:rPr>
      </w:pPr>
      <w:r w:rsidRPr="00D80335">
        <w:rPr>
          <w:rFonts w:ascii="Gotham Bold" w:hAnsi="Gotham Bold" w:cstheme="majorBidi"/>
          <w:sz w:val="20"/>
          <w:szCs w:val="20"/>
          <w:lang w:val="en-US"/>
        </w:rPr>
        <w:t>Visitors during Art Week paid for 27,500 hotel nights</w:t>
      </w:r>
      <w:r w:rsidRPr="00D80335">
        <w:rPr>
          <w:rFonts w:ascii="Gotham Book" w:hAnsi="Gotham Book" w:cstheme="majorBidi"/>
          <w:sz w:val="20"/>
          <w:szCs w:val="20"/>
          <w:lang w:val="en-US"/>
        </w:rPr>
        <w:t>, with an average of 5.7 nights per stay</w:t>
      </w:r>
    </w:p>
    <w:p w14:paraId="3A337695" w14:textId="77777777" w:rsidR="00D80335" w:rsidRPr="00D80335" w:rsidRDefault="00D80335" w:rsidP="00172D5F">
      <w:pPr>
        <w:pStyle w:val="PlainText"/>
        <w:numPr>
          <w:ilvl w:val="0"/>
          <w:numId w:val="1"/>
        </w:numPr>
        <w:spacing w:line="276" w:lineRule="auto"/>
        <w:jc w:val="both"/>
        <w:rPr>
          <w:rFonts w:ascii="Gotham Book" w:hAnsi="Gotham Book" w:cstheme="majorBidi"/>
          <w:sz w:val="20"/>
          <w:szCs w:val="20"/>
          <w:lang w:val="en-US"/>
        </w:rPr>
      </w:pPr>
      <w:r w:rsidRPr="00D80335">
        <w:rPr>
          <w:rFonts w:ascii="Gotham Bold" w:hAnsi="Gotham Bold" w:cstheme="majorBidi"/>
          <w:sz w:val="20"/>
          <w:szCs w:val="20"/>
          <w:lang w:val="en-US"/>
        </w:rPr>
        <w:t xml:space="preserve">25,000 visits were made to Art Dubai and Design Days Dubai </w:t>
      </w:r>
      <w:r w:rsidRPr="00D80335">
        <w:rPr>
          <w:rFonts w:ascii="Gotham Book" w:hAnsi="Gotham Book" w:cstheme="majorBidi"/>
          <w:sz w:val="20"/>
          <w:szCs w:val="20"/>
          <w:lang w:val="en-US"/>
        </w:rPr>
        <w:t>over its six event days by 15,625</w:t>
      </w:r>
      <w:r>
        <w:rPr>
          <w:rFonts w:ascii="Gotham Book" w:hAnsi="Gotham Book" w:cstheme="majorBidi"/>
          <w:sz w:val="20"/>
          <w:szCs w:val="20"/>
          <w:lang w:val="en-US"/>
        </w:rPr>
        <w:t xml:space="preserve"> unique attendees</w:t>
      </w:r>
    </w:p>
    <w:p w14:paraId="6358F69D" w14:textId="77777777" w:rsidR="00D80335" w:rsidRPr="00D80335" w:rsidRDefault="00D80335" w:rsidP="00172D5F">
      <w:pPr>
        <w:pStyle w:val="PlainText"/>
        <w:numPr>
          <w:ilvl w:val="0"/>
          <w:numId w:val="1"/>
        </w:numPr>
        <w:spacing w:line="276" w:lineRule="auto"/>
        <w:jc w:val="both"/>
        <w:rPr>
          <w:rFonts w:ascii="Gotham Book" w:hAnsi="Gotham Book" w:cstheme="majorBidi"/>
          <w:sz w:val="20"/>
          <w:szCs w:val="20"/>
          <w:lang w:val="en-US"/>
        </w:rPr>
      </w:pPr>
      <w:r w:rsidRPr="00D80335">
        <w:rPr>
          <w:rFonts w:ascii="Gotham Bold" w:hAnsi="Gotham Bold" w:cstheme="majorBidi"/>
          <w:sz w:val="20"/>
          <w:szCs w:val="20"/>
          <w:lang w:val="en-US"/>
        </w:rPr>
        <w:t>51% of attendees were from outside Dubai</w:t>
      </w:r>
      <w:r w:rsidRPr="00D80335">
        <w:rPr>
          <w:rFonts w:ascii="Gotham Book" w:hAnsi="Gotham Book" w:cstheme="majorBidi"/>
          <w:sz w:val="20"/>
          <w:szCs w:val="20"/>
          <w:lang w:val="en-US"/>
        </w:rPr>
        <w:t>, and 46% were ‘Primary Visitors’ (i.e. Art Dubai and Design Days Dubai were the main reason for their tri</w:t>
      </w:r>
      <w:r w:rsidR="00503F0D">
        <w:rPr>
          <w:rFonts w:ascii="Gotham Book" w:hAnsi="Gotham Book" w:cstheme="majorBidi"/>
          <w:sz w:val="20"/>
          <w:szCs w:val="20"/>
          <w:lang w:val="en-US"/>
        </w:rPr>
        <w:t>p to Dubai)</w:t>
      </w:r>
    </w:p>
    <w:p w14:paraId="66F9BF9F" w14:textId="77777777" w:rsidR="00D80335" w:rsidRDefault="00D45DE1" w:rsidP="00172D5F">
      <w:pPr>
        <w:pStyle w:val="PlainText"/>
        <w:numPr>
          <w:ilvl w:val="0"/>
          <w:numId w:val="1"/>
        </w:numPr>
        <w:spacing w:line="276" w:lineRule="auto"/>
        <w:jc w:val="both"/>
        <w:rPr>
          <w:rFonts w:ascii="Gotham Book" w:hAnsi="Gotham Book" w:cstheme="majorBidi"/>
          <w:sz w:val="20"/>
          <w:szCs w:val="20"/>
          <w:lang w:val="en-US"/>
        </w:rPr>
      </w:pPr>
      <w:r w:rsidRPr="00D80335">
        <w:rPr>
          <w:rFonts w:ascii="Gotham Bold" w:hAnsi="Gotham Bold" w:cstheme="majorBidi"/>
          <w:sz w:val="20"/>
          <w:szCs w:val="20"/>
          <w:lang w:val="en-US"/>
        </w:rPr>
        <w:t xml:space="preserve">Art Dubai and Design Days Dubai </w:t>
      </w:r>
      <w:r w:rsidR="00503F0D">
        <w:rPr>
          <w:rFonts w:ascii="Gotham Book" w:hAnsi="Gotham Book" w:cstheme="majorBidi"/>
          <w:sz w:val="20"/>
          <w:szCs w:val="20"/>
          <w:lang w:val="en-US"/>
        </w:rPr>
        <w:t>e</w:t>
      </w:r>
      <w:r w:rsidR="00D80335" w:rsidRPr="00D80335">
        <w:rPr>
          <w:rFonts w:ascii="Gotham Book" w:hAnsi="Gotham Book" w:cstheme="majorBidi"/>
          <w:sz w:val="20"/>
          <w:szCs w:val="20"/>
          <w:lang w:val="en-US"/>
        </w:rPr>
        <w:t xml:space="preserve">ffected an estimated </w:t>
      </w:r>
      <w:r w:rsidR="00D80335" w:rsidRPr="00D80335">
        <w:rPr>
          <w:rFonts w:ascii="Gotham Bold" w:hAnsi="Gotham Bold" w:cstheme="majorBidi"/>
          <w:sz w:val="20"/>
          <w:szCs w:val="20"/>
          <w:lang w:val="en-US"/>
        </w:rPr>
        <w:t>6,000 art and design purchases</w:t>
      </w:r>
      <w:r w:rsidR="00D80335" w:rsidRPr="00D80335">
        <w:rPr>
          <w:rFonts w:ascii="Gotham Book" w:hAnsi="Gotham Book" w:cstheme="majorBidi"/>
          <w:sz w:val="20"/>
          <w:szCs w:val="20"/>
          <w:lang w:val="en-US"/>
        </w:rPr>
        <w:t xml:space="preserve"> </w:t>
      </w:r>
    </w:p>
    <w:p w14:paraId="014B2FD4" w14:textId="77777777" w:rsidR="003B3239" w:rsidRDefault="003B3239" w:rsidP="00172D5F">
      <w:pPr>
        <w:pStyle w:val="PlainText"/>
        <w:spacing w:line="276" w:lineRule="auto"/>
        <w:jc w:val="both"/>
        <w:rPr>
          <w:rFonts w:ascii="Gotham Book" w:hAnsi="Gotham Book" w:cstheme="majorBidi"/>
          <w:sz w:val="20"/>
          <w:szCs w:val="20"/>
          <w:lang w:val="en-US"/>
        </w:rPr>
      </w:pPr>
    </w:p>
    <w:p w14:paraId="29B6EDA8" w14:textId="77777777" w:rsidR="00D80335" w:rsidRDefault="00C17D2C" w:rsidP="00172D5F">
      <w:pPr>
        <w:pStyle w:val="PlainText"/>
        <w:spacing w:line="276" w:lineRule="auto"/>
        <w:jc w:val="both"/>
        <w:rPr>
          <w:rFonts w:ascii="Gotham Book" w:hAnsi="Gotham Book" w:cstheme="majorBidi"/>
          <w:sz w:val="20"/>
          <w:szCs w:val="20"/>
          <w:lang w:val="en-US"/>
        </w:rPr>
      </w:pPr>
      <w:r>
        <w:rPr>
          <w:rFonts w:ascii="Gotham Book" w:hAnsi="Gotham Book" w:cstheme="majorBidi"/>
          <w:sz w:val="20"/>
          <w:szCs w:val="20"/>
          <w:lang w:val="en-US"/>
        </w:rPr>
        <w:t>In addition to the e</w:t>
      </w:r>
      <w:r w:rsidR="00D80335" w:rsidRPr="00D80335">
        <w:rPr>
          <w:rFonts w:ascii="Gotham Book" w:hAnsi="Gotham Book" w:cstheme="majorBidi"/>
          <w:sz w:val="20"/>
          <w:szCs w:val="20"/>
          <w:lang w:val="en-US"/>
        </w:rPr>
        <w:t xml:space="preserve">conomic </w:t>
      </w:r>
      <w:r>
        <w:rPr>
          <w:rFonts w:ascii="Gotham Book" w:hAnsi="Gotham Book" w:cstheme="majorBidi"/>
          <w:sz w:val="20"/>
          <w:szCs w:val="20"/>
          <w:lang w:val="en-US"/>
        </w:rPr>
        <w:t>i</w:t>
      </w:r>
      <w:r w:rsidR="00D80335" w:rsidRPr="00D80335">
        <w:rPr>
          <w:rFonts w:ascii="Gotham Book" w:hAnsi="Gotham Book" w:cstheme="majorBidi"/>
          <w:sz w:val="20"/>
          <w:szCs w:val="20"/>
          <w:lang w:val="en-US"/>
        </w:rPr>
        <w:t xml:space="preserve">mpact of Art Dubai and Design Days Dubai on the city, the </w:t>
      </w:r>
      <w:r>
        <w:rPr>
          <w:rFonts w:ascii="Gotham Book" w:hAnsi="Gotham Book" w:cstheme="majorBidi"/>
          <w:sz w:val="20"/>
          <w:szCs w:val="20"/>
          <w:lang w:val="en-US"/>
        </w:rPr>
        <w:t xml:space="preserve">report showed the </w:t>
      </w:r>
      <w:r w:rsidR="00D80335" w:rsidRPr="00D80335">
        <w:rPr>
          <w:rFonts w:ascii="Gotham Book" w:hAnsi="Gotham Book" w:cstheme="majorBidi"/>
          <w:sz w:val="20"/>
          <w:szCs w:val="20"/>
          <w:lang w:val="en-US"/>
        </w:rPr>
        <w:t xml:space="preserve">company’s umbrella event </w:t>
      </w:r>
      <w:r w:rsidR="00D80335" w:rsidRPr="00D80335">
        <w:rPr>
          <w:rFonts w:ascii="Gotham Bold" w:hAnsi="Gotham Bold" w:cstheme="majorBidi"/>
          <w:sz w:val="20"/>
          <w:szCs w:val="20"/>
          <w:lang w:val="en-US"/>
        </w:rPr>
        <w:t>Art Week</w:t>
      </w:r>
      <w:r w:rsidR="00D80335" w:rsidRPr="00D80335">
        <w:rPr>
          <w:rFonts w:ascii="Gotham Book" w:hAnsi="Gotham Book" w:cstheme="majorBidi"/>
          <w:sz w:val="20"/>
          <w:szCs w:val="20"/>
          <w:lang w:val="en-US"/>
        </w:rPr>
        <w:t xml:space="preserve">, launched by </w:t>
      </w:r>
      <w:r>
        <w:rPr>
          <w:rFonts w:ascii="Gotham Book" w:hAnsi="Gotham Book" w:cstheme="majorBidi"/>
          <w:sz w:val="20"/>
          <w:szCs w:val="20"/>
          <w:lang w:val="en-US"/>
        </w:rPr>
        <w:t>the Art Dubai Group</w:t>
      </w:r>
      <w:r w:rsidR="00D80335" w:rsidRPr="00D80335">
        <w:rPr>
          <w:rFonts w:ascii="Gotham Book" w:hAnsi="Gotham Book" w:cstheme="majorBidi"/>
          <w:sz w:val="20"/>
          <w:szCs w:val="20"/>
          <w:lang w:val="en-US"/>
        </w:rPr>
        <w:t xml:space="preserve"> </w:t>
      </w:r>
      <w:r w:rsidR="00503F0D">
        <w:rPr>
          <w:rFonts w:ascii="Gotham Book" w:hAnsi="Gotham Book" w:cstheme="majorBidi"/>
          <w:sz w:val="20"/>
          <w:szCs w:val="20"/>
          <w:lang w:val="en-US"/>
        </w:rPr>
        <w:t>as</w:t>
      </w:r>
      <w:r w:rsidR="005611A1">
        <w:rPr>
          <w:rFonts w:ascii="Gotham Book" w:hAnsi="Gotham Book" w:cstheme="majorBidi"/>
          <w:sz w:val="20"/>
          <w:szCs w:val="20"/>
          <w:lang w:val="en-US"/>
        </w:rPr>
        <w:t xml:space="preserve"> part of Dubai’s Art Season</w:t>
      </w:r>
      <w:r>
        <w:rPr>
          <w:rFonts w:ascii="Gotham Book" w:hAnsi="Gotham Book" w:cstheme="majorBidi"/>
          <w:sz w:val="20"/>
          <w:szCs w:val="20"/>
          <w:lang w:val="en-US"/>
        </w:rPr>
        <w:t>, has</w:t>
      </w:r>
      <w:r w:rsidR="00D80335" w:rsidRPr="00D80335">
        <w:rPr>
          <w:rFonts w:ascii="Gotham Book" w:hAnsi="Gotham Book" w:cstheme="majorBidi"/>
          <w:sz w:val="20"/>
          <w:szCs w:val="20"/>
          <w:lang w:val="en-US"/>
        </w:rPr>
        <w:t xml:space="preserve"> great importance to the</w:t>
      </w:r>
      <w:r w:rsidR="005611A1">
        <w:rPr>
          <w:rFonts w:ascii="Gotham Book" w:hAnsi="Gotham Book" w:cstheme="majorBidi"/>
          <w:sz w:val="20"/>
          <w:szCs w:val="20"/>
          <w:lang w:val="en-US"/>
        </w:rPr>
        <w:t xml:space="preserve"> Dubai arts industry as a whole: </w:t>
      </w:r>
      <w:r w:rsidR="00D80335" w:rsidRPr="00D80335">
        <w:rPr>
          <w:rFonts w:ascii="Gotham Bold" w:hAnsi="Gotham Bold" w:cs="Aharoni"/>
          <w:sz w:val="20"/>
          <w:szCs w:val="20"/>
          <w:lang w:val="en-US"/>
        </w:rPr>
        <w:t xml:space="preserve">As much as 60% of local art organizations’ </w:t>
      </w:r>
      <w:r>
        <w:rPr>
          <w:rFonts w:ascii="Gotham Bold" w:hAnsi="Gotham Bold" w:cs="Aharoni"/>
          <w:sz w:val="20"/>
          <w:szCs w:val="20"/>
          <w:lang w:val="en-US"/>
        </w:rPr>
        <w:t xml:space="preserve">annual </w:t>
      </w:r>
      <w:r w:rsidR="00D80335" w:rsidRPr="00D80335">
        <w:rPr>
          <w:rFonts w:ascii="Gotham Bold" w:hAnsi="Gotham Bold" w:cs="Aharoni"/>
          <w:sz w:val="20"/>
          <w:szCs w:val="20"/>
          <w:lang w:val="en-US"/>
        </w:rPr>
        <w:t xml:space="preserve">sales revenue </w:t>
      </w:r>
      <w:r w:rsidR="00503F0D">
        <w:rPr>
          <w:rFonts w:ascii="Gotham Bold" w:hAnsi="Gotham Bold" w:cs="Aharoni"/>
          <w:sz w:val="20"/>
          <w:szCs w:val="20"/>
          <w:lang w:val="en-US"/>
        </w:rPr>
        <w:t>was</w:t>
      </w:r>
      <w:r w:rsidR="00D80335" w:rsidRPr="00D80335">
        <w:rPr>
          <w:rFonts w:ascii="Gotham Bold" w:hAnsi="Gotham Bold" w:cs="Aharoni"/>
          <w:sz w:val="20"/>
          <w:szCs w:val="20"/>
          <w:lang w:val="en-US"/>
        </w:rPr>
        <w:t xml:space="preserve"> made during Art Week alone</w:t>
      </w:r>
      <w:r w:rsidR="00D80335" w:rsidRPr="00D80335">
        <w:rPr>
          <w:rFonts w:ascii="Gotham Book" w:hAnsi="Gotham Book" w:cstheme="majorBidi"/>
          <w:sz w:val="20"/>
          <w:szCs w:val="20"/>
          <w:lang w:val="en-US"/>
        </w:rPr>
        <w:t xml:space="preserve">. </w:t>
      </w:r>
    </w:p>
    <w:p w14:paraId="69C81800" w14:textId="77777777" w:rsidR="00D80335" w:rsidRDefault="00D80335" w:rsidP="00172D5F">
      <w:pPr>
        <w:pStyle w:val="PlainText"/>
        <w:spacing w:line="276" w:lineRule="auto"/>
        <w:jc w:val="both"/>
        <w:rPr>
          <w:rFonts w:ascii="Gotham Book" w:hAnsi="Gotham Book" w:cstheme="majorBidi"/>
          <w:sz w:val="20"/>
          <w:szCs w:val="20"/>
          <w:lang w:val="en-US"/>
        </w:rPr>
      </w:pPr>
    </w:p>
    <w:p w14:paraId="3C4DAD43" w14:textId="77777777" w:rsidR="00D45DE1" w:rsidRPr="00EC12FA" w:rsidRDefault="00D45DE1" w:rsidP="00172D5F">
      <w:pPr>
        <w:spacing w:line="276" w:lineRule="auto"/>
        <w:jc w:val="both"/>
        <w:rPr>
          <w:rFonts w:ascii="Gotham Book" w:hAnsi="Gotham Book" w:cs="Arial"/>
          <w:color w:val="000000"/>
          <w:sz w:val="20"/>
          <w:szCs w:val="20"/>
          <w:lang w:eastAsia="en-US"/>
        </w:rPr>
      </w:pPr>
      <w:r w:rsidRPr="00EC12FA">
        <w:rPr>
          <w:rFonts w:ascii="Gotham Book" w:hAnsi="Gotham Book" w:cs="Arial"/>
          <w:color w:val="000000"/>
          <w:sz w:val="20"/>
          <w:szCs w:val="20"/>
        </w:rPr>
        <w:t xml:space="preserve">“Our research shows that </w:t>
      </w:r>
      <w:r w:rsidR="005611A1">
        <w:rPr>
          <w:rFonts w:ascii="Gotham Book" w:hAnsi="Gotham Book" w:cs="Arial"/>
          <w:color w:val="000000"/>
          <w:sz w:val="20"/>
          <w:szCs w:val="20"/>
        </w:rPr>
        <w:t xml:space="preserve">the </w:t>
      </w:r>
      <w:r w:rsidRPr="00EC12FA">
        <w:rPr>
          <w:rFonts w:ascii="Gotham Book" w:hAnsi="Gotham Book" w:cs="Arial"/>
          <w:color w:val="000000"/>
          <w:sz w:val="20"/>
          <w:szCs w:val="20"/>
        </w:rPr>
        <w:t xml:space="preserve">Art Dubai </w:t>
      </w:r>
      <w:r w:rsidR="005611A1">
        <w:rPr>
          <w:rFonts w:ascii="Gotham Book" w:hAnsi="Gotham Book" w:cs="Arial"/>
          <w:color w:val="000000"/>
          <w:sz w:val="20"/>
          <w:szCs w:val="20"/>
        </w:rPr>
        <w:t xml:space="preserve">Group </w:t>
      </w:r>
      <w:r w:rsidRPr="00EC12FA">
        <w:rPr>
          <w:rFonts w:ascii="Gotham Book" w:hAnsi="Gotham Book" w:cs="Arial"/>
          <w:color w:val="000000"/>
          <w:sz w:val="20"/>
          <w:szCs w:val="20"/>
        </w:rPr>
        <w:t xml:space="preserve">sets the standard for cultural events in the region, bringing significant social </w:t>
      </w:r>
      <w:r>
        <w:rPr>
          <w:rFonts w:ascii="Gotham Book" w:hAnsi="Gotham Book" w:cs="Arial"/>
          <w:color w:val="000000"/>
          <w:sz w:val="20"/>
          <w:szCs w:val="20"/>
        </w:rPr>
        <w:t xml:space="preserve">and economic benefits to Dubai,” said </w:t>
      </w:r>
      <w:r w:rsidR="005611A1" w:rsidRPr="00503F0D">
        <w:rPr>
          <w:rFonts w:ascii="Gotham Bold" w:hAnsi="Gotham Bold" w:cs="Arial"/>
          <w:color w:val="000000"/>
          <w:sz w:val="20"/>
          <w:szCs w:val="20"/>
        </w:rPr>
        <w:t xml:space="preserve">Jon Long, Managing Director </w:t>
      </w:r>
      <w:r w:rsidRPr="00503F0D">
        <w:rPr>
          <w:rFonts w:ascii="Gotham Bold" w:hAnsi="Gotham Bold" w:cs="Arial"/>
          <w:color w:val="000000"/>
          <w:sz w:val="20"/>
          <w:szCs w:val="20"/>
        </w:rPr>
        <w:t xml:space="preserve">Middle East, of </w:t>
      </w:r>
      <w:proofErr w:type="spellStart"/>
      <w:r w:rsidRPr="00503F0D">
        <w:rPr>
          <w:rFonts w:ascii="Gotham Bold" w:hAnsi="Gotham Bold" w:cs="Arial"/>
          <w:color w:val="000000"/>
          <w:sz w:val="20"/>
          <w:szCs w:val="20"/>
        </w:rPr>
        <w:t>Repucom</w:t>
      </w:r>
      <w:proofErr w:type="spellEnd"/>
      <w:r w:rsidRPr="005611A1">
        <w:rPr>
          <w:rFonts w:ascii="Gotham Book" w:hAnsi="Gotham Book" w:cs="Arial"/>
          <w:color w:val="000000"/>
          <w:sz w:val="20"/>
          <w:szCs w:val="20"/>
        </w:rPr>
        <w:t xml:space="preserve">. </w:t>
      </w:r>
      <w:r w:rsidRPr="005611A1">
        <w:rPr>
          <w:rFonts w:ascii="Gotham Book" w:hAnsi="Gotham Book" w:cs="Arial"/>
          <w:color w:val="000000"/>
          <w:sz w:val="20"/>
          <w:szCs w:val="20"/>
        </w:rPr>
        <w:lastRenderedPageBreak/>
        <w:t>“</w:t>
      </w:r>
      <w:r w:rsidRPr="00EC12FA">
        <w:rPr>
          <w:rFonts w:ascii="Gotham Book" w:hAnsi="Gotham Book" w:cs="Arial"/>
          <w:color w:val="000000"/>
          <w:sz w:val="20"/>
          <w:szCs w:val="20"/>
        </w:rPr>
        <w:t xml:space="preserve">In </w:t>
      </w:r>
      <w:r>
        <w:rPr>
          <w:rFonts w:ascii="Gotham Book" w:hAnsi="Gotham Book" w:cs="Arial"/>
          <w:color w:val="000000"/>
          <w:sz w:val="20"/>
          <w:szCs w:val="20"/>
        </w:rPr>
        <w:t>addition,</w:t>
      </w:r>
      <w:r w:rsidRPr="00EC12FA">
        <w:rPr>
          <w:rFonts w:ascii="Gotham Book" w:hAnsi="Gotham Book" w:cs="Arial"/>
          <w:color w:val="000000"/>
          <w:sz w:val="20"/>
          <w:szCs w:val="20"/>
        </w:rPr>
        <w:t xml:space="preserve"> the survey revealed a 92% approval rating from attendees and 100% consensus from participating art organisations that Art Week makes an important contribution to their own success and Dubai’s art industry in general.”</w:t>
      </w:r>
    </w:p>
    <w:p w14:paraId="0AFCC773" w14:textId="77777777" w:rsidR="00D45DE1" w:rsidRDefault="00D45DE1" w:rsidP="00172D5F">
      <w:pPr>
        <w:pStyle w:val="PlainText"/>
        <w:spacing w:line="276" w:lineRule="auto"/>
        <w:jc w:val="both"/>
        <w:rPr>
          <w:rFonts w:ascii="Gotham Book" w:hAnsi="Gotham Book" w:cstheme="majorBidi"/>
          <w:sz w:val="20"/>
          <w:szCs w:val="20"/>
          <w:lang w:val="en-US"/>
        </w:rPr>
      </w:pPr>
    </w:p>
    <w:p w14:paraId="1E7C2DAB" w14:textId="77777777" w:rsidR="00C17D2C" w:rsidRDefault="00EC12FA" w:rsidP="00172D5F">
      <w:pPr>
        <w:pStyle w:val="PlainText"/>
        <w:spacing w:line="276" w:lineRule="auto"/>
        <w:jc w:val="both"/>
        <w:rPr>
          <w:rFonts w:ascii="Gotham Book" w:hAnsi="Gotham Book" w:cstheme="majorBidi"/>
          <w:sz w:val="20"/>
          <w:szCs w:val="20"/>
          <w:lang w:val="en-US"/>
        </w:rPr>
      </w:pPr>
      <w:r w:rsidRPr="00EC12FA">
        <w:rPr>
          <w:rFonts w:ascii="Gotham Book" w:hAnsi="Gotham Book" w:cstheme="majorBidi"/>
          <w:sz w:val="20"/>
          <w:szCs w:val="20"/>
          <w:lang w:val="en-US"/>
        </w:rPr>
        <w:t>Of the findings,</w:t>
      </w:r>
      <w:r>
        <w:rPr>
          <w:rFonts w:ascii="Gotham Bold" w:hAnsi="Gotham Bold" w:cstheme="majorBidi"/>
          <w:sz w:val="20"/>
          <w:szCs w:val="20"/>
          <w:lang w:val="en-US"/>
        </w:rPr>
        <w:t xml:space="preserve"> </w:t>
      </w:r>
      <w:r w:rsidR="00D80335" w:rsidRPr="00D80335">
        <w:rPr>
          <w:rFonts w:ascii="Gotham Bold" w:hAnsi="Gotham Bold" w:cstheme="majorBidi"/>
          <w:sz w:val="20"/>
          <w:szCs w:val="20"/>
          <w:lang w:val="en-US"/>
        </w:rPr>
        <w:t xml:space="preserve">Benedict Floyd, co-founder and CEO of </w:t>
      </w:r>
      <w:r w:rsidR="005611A1">
        <w:rPr>
          <w:rFonts w:ascii="Gotham Bold" w:hAnsi="Gotham Bold" w:cstheme="majorBidi"/>
          <w:sz w:val="20"/>
          <w:szCs w:val="20"/>
          <w:lang w:val="en-US"/>
        </w:rPr>
        <w:t xml:space="preserve">The </w:t>
      </w:r>
      <w:r w:rsidR="00D80335" w:rsidRPr="00D80335">
        <w:rPr>
          <w:rFonts w:ascii="Gotham Bold" w:hAnsi="Gotham Bold" w:cstheme="majorBidi"/>
          <w:sz w:val="20"/>
          <w:szCs w:val="20"/>
          <w:lang w:val="en-US"/>
        </w:rPr>
        <w:t>Art Dubai</w:t>
      </w:r>
      <w:r w:rsidR="005611A1">
        <w:rPr>
          <w:rFonts w:ascii="Gotham Bold" w:hAnsi="Gotham Bold" w:cstheme="majorBidi"/>
          <w:sz w:val="20"/>
          <w:szCs w:val="20"/>
          <w:lang w:val="en-US"/>
        </w:rPr>
        <w:t xml:space="preserve"> Group</w:t>
      </w:r>
      <w:r w:rsidR="00D80335" w:rsidRPr="00D80335">
        <w:rPr>
          <w:rFonts w:ascii="Gotham Book" w:hAnsi="Gotham Book" w:cstheme="majorBidi"/>
          <w:sz w:val="20"/>
          <w:szCs w:val="20"/>
          <w:lang w:val="en-US"/>
        </w:rPr>
        <w:t xml:space="preserve">, said: “As we head into the tenth year of Art Dubai and the fifth edition of Design Days Dubai, we’re delighted to be in a position to show the impact that our </w:t>
      </w:r>
      <w:proofErr w:type="spellStart"/>
      <w:r w:rsidR="00D80335" w:rsidRPr="00D80335">
        <w:rPr>
          <w:rFonts w:ascii="Gotham Book" w:hAnsi="Gotham Book" w:cstheme="majorBidi"/>
          <w:sz w:val="20"/>
          <w:szCs w:val="20"/>
          <w:lang w:val="en-US"/>
        </w:rPr>
        <w:t>organisation</w:t>
      </w:r>
      <w:proofErr w:type="spellEnd"/>
      <w:r w:rsidR="00D80335" w:rsidRPr="00D80335">
        <w:rPr>
          <w:rFonts w:ascii="Gotham Book" w:hAnsi="Gotham Book" w:cstheme="majorBidi"/>
          <w:sz w:val="20"/>
          <w:szCs w:val="20"/>
          <w:lang w:val="en-US"/>
        </w:rPr>
        <w:t xml:space="preserve"> has had as one of the major drivers of cultural development in the city. Drawing international attention for local arts </w:t>
      </w:r>
      <w:proofErr w:type="spellStart"/>
      <w:r w:rsidR="00D80335" w:rsidRPr="00D80335">
        <w:rPr>
          <w:rFonts w:ascii="Gotham Book" w:hAnsi="Gotham Book" w:cstheme="majorBidi"/>
          <w:sz w:val="20"/>
          <w:szCs w:val="20"/>
          <w:lang w:val="en-US"/>
        </w:rPr>
        <w:t>organisations</w:t>
      </w:r>
      <w:proofErr w:type="spellEnd"/>
      <w:r w:rsidR="00D80335" w:rsidRPr="00D80335">
        <w:rPr>
          <w:rFonts w:ascii="Gotham Book" w:hAnsi="Gotham Book" w:cstheme="majorBidi"/>
          <w:sz w:val="20"/>
          <w:szCs w:val="20"/>
          <w:lang w:val="en-US"/>
        </w:rPr>
        <w:t>, galleries, home-grown partners and artists, Art Week, Design Days and Art Dubai have established a significant moment in the cultural calendar for the region, as well as recognition from the international art market.</w:t>
      </w:r>
      <w:r w:rsidR="00503F0D">
        <w:rPr>
          <w:rFonts w:ascii="Gotham Book" w:hAnsi="Gotham Book" w:cstheme="majorBidi"/>
          <w:sz w:val="20"/>
          <w:szCs w:val="20"/>
          <w:lang w:val="en-US"/>
        </w:rPr>
        <w:t>”</w:t>
      </w:r>
    </w:p>
    <w:p w14:paraId="1CF0B704" w14:textId="77777777" w:rsidR="00503F0D" w:rsidRDefault="00503F0D" w:rsidP="00172D5F">
      <w:pPr>
        <w:pStyle w:val="PlainText"/>
        <w:spacing w:line="276" w:lineRule="auto"/>
        <w:jc w:val="both"/>
        <w:rPr>
          <w:rFonts w:ascii="Gotham Book" w:hAnsi="Gotham Book" w:cstheme="majorBidi"/>
          <w:sz w:val="20"/>
          <w:szCs w:val="20"/>
          <w:lang w:val="en-US"/>
        </w:rPr>
      </w:pPr>
    </w:p>
    <w:p w14:paraId="59A9C947" w14:textId="1BE03387" w:rsidR="00D80335" w:rsidRDefault="00503F0D" w:rsidP="00172D5F">
      <w:pPr>
        <w:pStyle w:val="PlainText"/>
        <w:spacing w:line="276" w:lineRule="auto"/>
        <w:jc w:val="both"/>
        <w:rPr>
          <w:rFonts w:ascii="Gotham Book" w:hAnsi="Gotham Book" w:cstheme="majorBidi"/>
          <w:sz w:val="20"/>
          <w:szCs w:val="20"/>
          <w:lang w:val="en-US"/>
        </w:rPr>
      </w:pPr>
      <w:r w:rsidRPr="00CF0CA8">
        <w:rPr>
          <w:rFonts w:ascii="Gotham Bold" w:hAnsi="Gotham Bold" w:cstheme="majorBidi"/>
          <w:sz w:val="20"/>
          <w:szCs w:val="20"/>
          <w:lang w:val="en-US"/>
        </w:rPr>
        <w:t>Floyd</w:t>
      </w:r>
      <w:r>
        <w:rPr>
          <w:rFonts w:ascii="Gotham Book" w:hAnsi="Gotham Book" w:cstheme="majorBidi"/>
          <w:sz w:val="20"/>
          <w:szCs w:val="20"/>
          <w:lang w:val="en-US"/>
        </w:rPr>
        <w:t xml:space="preserve"> added, “</w:t>
      </w:r>
      <w:r w:rsidR="00C17D2C">
        <w:rPr>
          <w:rFonts w:ascii="Gotham Book" w:hAnsi="Gotham Book" w:cstheme="majorBidi"/>
          <w:sz w:val="20"/>
          <w:szCs w:val="20"/>
          <w:lang w:val="en-US"/>
        </w:rPr>
        <w:t xml:space="preserve">None of this would have been possible without the </w:t>
      </w:r>
      <w:r w:rsidR="00043B5B">
        <w:rPr>
          <w:rFonts w:ascii="Gotham Book" w:hAnsi="Gotham Book" w:cstheme="majorBidi"/>
          <w:sz w:val="20"/>
          <w:szCs w:val="20"/>
          <w:lang w:val="en-US"/>
        </w:rPr>
        <w:t xml:space="preserve">incredible </w:t>
      </w:r>
      <w:r w:rsidR="00C17D2C">
        <w:rPr>
          <w:rFonts w:ascii="Gotham Book" w:hAnsi="Gotham Book" w:cstheme="majorBidi"/>
          <w:sz w:val="20"/>
          <w:szCs w:val="20"/>
          <w:lang w:val="en-US"/>
        </w:rPr>
        <w:t>support of our partners who have been with us from the</w:t>
      </w:r>
      <w:r w:rsidR="00043B5B">
        <w:rPr>
          <w:rFonts w:ascii="Gotham Book" w:hAnsi="Gotham Book" w:cstheme="majorBidi"/>
          <w:sz w:val="20"/>
          <w:szCs w:val="20"/>
          <w:lang w:val="en-US"/>
        </w:rPr>
        <w:t xml:space="preserve"> beginning </w:t>
      </w:r>
      <w:r>
        <w:rPr>
          <w:rFonts w:ascii="Gotham Book" w:hAnsi="Gotham Book" w:cstheme="majorBidi"/>
          <w:sz w:val="20"/>
          <w:szCs w:val="20"/>
          <w:lang w:val="en-US"/>
        </w:rPr>
        <w:t>–</w:t>
      </w:r>
      <w:r w:rsidR="00C17D2C">
        <w:rPr>
          <w:rFonts w:ascii="Gotham Book" w:hAnsi="Gotham Book" w:cstheme="majorBidi"/>
          <w:sz w:val="20"/>
          <w:szCs w:val="20"/>
          <w:lang w:val="en-US"/>
        </w:rPr>
        <w:t xml:space="preserve"> </w:t>
      </w:r>
      <w:r w:rsidR="00043B5B">
        <w:rPr>
          <w:rFonts w:ascii="Gotham Book" w:hAnsi="Gotham Book" w:cstheme="majorBidi"/>
          <w:sz w:val="20"/>
          <w:szCs w:val="20"/>
          <w:lang w:val="en-US"/>
        </w:rPr>
        <w:t>in particular</w:t>
      </w:r>
      <w:r>
        <w:rPr>
          <w:rFonts w:ascii="Gotham Book" w:hAnsi="Gotham Book" w:cstheme="majorBidi"/>
          <w:sz w:val="20"/>
          <w:szCs w:val="20"/>
          <w:lang w:val="en-US"/>
        </w:rPr>
        <w:t>,</w:t>
      </w:r>
      <w:r w:rsidR="00043B5B">
        <w:rPr>
          <w:rFonts w:ascii="Gotham Book" w:hAnsi="Gotham Book" w:cstheme="majorBidi"/>
          <w:sz w:val="20"/>
          <w:szCs w:val="20"/>
          <w:lang w:val="en-US"/>
        </w:rPr>
        <w:t xml:space="preserve"> </w:t>
      </w:r>
      <w:r w:rsidR="00180D9B">
        <w:rPr>
          <w:rFonts w:ascii="Gotham Book" w:hAnsi="Gotham Book" w:cstheme="majorBidi"/>
          <w:sz w:val="20"/>
          <w:szCs w:val="20"/>
          <w:lang w:val="en-US"/>
        </w:rPr>
        <w:t>the principal</w:t>
      </w:r>
      <w:r w:rsidR="00C17D2C">
        <w:rPr>
          <w:rFonts w:ascii="Gotham Book" w:hAnsi="Gotham Book" w:cstheme="majorBidi"/>
          <w:sz w:val="20"/>
          <w:szCs w:val="20"/>
          <w:lang w:val="en-US"/>
        </w:rPr>
        <w:t xml:space="preserve"> partners of Art Dubai</w:t>
      </w:r>
      <w:r w:rsidR="00C17D2C" w:rsidRPr="003B3239">
        <w:rPr>
          <w:rFonts w:ascii="Gotham Book" w:hAnsi="Gotham Book" w:cstheme="majorBidi"/>
          <w:sz w:val="20"/>
          <w:szCs w:val="20"/>
          <w:lang w:val="en-US"/>
        </w:rPr>
        <w:t>, The Abraaj Group</w:t>
      </w:r>
      <w:r w:rsidR="00043B5B" w:rsidRPr="003B3239">
        <w:rPr>
          <w:rFonts w:ascii="Gotham Book" w:hAnsi="Gotham Book" w:cstheme="majorBidi"/>
          <w:sz w:val="20"/>
          <w:szCs w:val="20"/>
          <w:lang w:val="en-US"/>
        </w:rPr>
        <w:t xml:space="preserve">, </w:t>
      </w:r>
      <w:r w:rsidR="00CF0CA8">
        <w:rPr>
          <w:rFonts w:ascii="Gotham Book" w:hAnsi="Gotham Book" w:cstheme="majorBidi"/>
          <w:sz w:val="20"/>
          <w:szCs w:val="20"/>
          <w:lang w:val="en-US"/>
        </w:rPr>
        <w:t>who</w:t>
      </w:r>
      <w:r w:rsidR="00043B5B" w:rsidRPr="003B3239">
        <w:rPr>
          <w:rFonts w:ascii="Gotham Book" w:hAnsi="Gotham Book" w:cstheme="majorBidi"/>
          <w:sz w:val="20"/>
          <w:szCs w:val="20"/>
          <w:lang w:val="en-US"/>
        </w:rPr>
        <w:t xml:space="preserve"> has been </w:t>
      </w:r>
      <w:r w:rsidRPr="003B3239">
        <w:rPr>
          <w:rFonts w:ascii="Gotham Book" w:hAnsi="Gotham Book" w:cstheme="majorBidi"/>
          <w:sz w:val="20"/>
          <w:szCs w:val="20"/>
          <w:lang w:val="en-US"/>
        </w:rPr>
        <w:t>integral</w:t>
      </w:r>
      <w:r w:rsidR="00043B5B" w:rsidRPr="003B3239">
        <w:rPr>
          <w:rFonts w:ascii="Gotham Book" w:hAnsi="Gotham Book" w:cstheme="majorBidi"/>
          <w:sz w:val="20"/>
          <w:szCs w:val="20"/>
          <w:lang w:val="en-US"/>
        </w:rPr>
        <w:t xml:space="preserve"> to Art Dubai’s success</w:t>
      </w:r>
      <w:r w:rsidRPr="003B3239">
        <w:rPr>
          <w:rFonts w:ascii="Gotham Book" w:hAnsi="Gotham Book" w:cstheme="majorBidi"/>
          <w:sz w:val="20"/>
          <w:szCs w:val="20"/>
          <w:lang w:val="en-US"/>
        </w:rPr>
        <w:t>,</w:t>
      </w:r>
      <w:r w:rsidR="00043B5B" w:rsidRPr="003B3239">
        <w:rPr>
          <w:rFonts w:ascii="Gotham Book" w:hAnsi="Gotham Book" w:cstheme="majorBidi"/>
          <w:sz w:val="20"/>
          <w:szCs w:val="20"/>
          <w:lang w:val="en-US"/>
        </w:rPr>
        <w:t xml:space="preserve"> and Dubai Culture</w:t>
      </w:r>
      <w:r w:rsidRPr="003B3239">
        <w:rPr>
          <w:rFonts w:ascii="Gotham Book" w:hAnsi="Gotham Book" w:cstheme="majorBidi"/>
          <w:sz w:val="20"/>
          <w:szCs w:val="20"/>
          <w:lang w:val="en-US"/>
        </w:rPr>
        <w:t>,</w:t>
      </w:r>
      <w:r w:rsidR="00043B5B" w:rsidRPr="003B3239">
        <w:rPr>
          <w:rFonts w:ascii="Gotham Book" w:hAnsi="Gotham Book" w:cstheme="majorBidi"/>
          <w:sz w:val="20"/>
          <w:szCs w:val="20"/>
          <w:lang w:val="en-US"/>
        </w:rPr>
        <w:t xml:space="preserve"> </w:t>
      </w:r>
      <w:r w:rsidR="00043B5B">
        <w:rPr>
          <w:rFonts w:ascii="Gotham Book" w:hAnsi="Gotham Book" w:cstheme="majorBidi"/>
          <w:sz w:val="20"/>
          <w:szCs w:val="20"/>
          <w:lang w:val="en-US"/>
        </w:rPr>
        <w:t>who has supported the com</w:t>
      </w:r>
      <w:r>
        <w:rPr>
          <w:rFonts w:ascii="Gotham Book" w:hAnsi="Gotham Book" w:cstheme="majorBidi"/>
          <w:sz w:val="20"/>
          <w:szCs w:val="20"/>
          <w:lang w:val="en-US"/>
        </w:rPr>
        <w:t xml:space="preserve">pany’s education and other </w:t>
      </w:r>
      <w:r w:rsidR="003B3239">
        <w:rPr>
          <w:rFonts w:ascii="Gotham Book" w:hAnsi="Gotham Book" w:cstheme="majorBidi"/>
          <w:sz w:val="20"/>
          <w:szCs w:val="20"/>
          <w:lang w:val="en-US"/>
        </w:rPr>
        <w:t>not-for-profit</w:t>
      </w:r>
      <w:r w:rsidR="00043B5B">
        <w:rPr>
          <w:rFonts w:ascii="Gotham Book" w:hAnsi="Gotham Book" w:cstheme="majorBidi"/>
          <w:sz w:val="20"/>
          <w:szCs w:val="20"/>
          <w:lang w:val="en-US"/>
        </w:rPr>
        <w:t xml:space="preserve"> programming</w:t>
      </w:r>
      <w:r w:rsidR="003B3239">
        <w:rPr>
          <w:rFonts w:ascii="Gotham Book" w:hAnsi="Gotham Book" w:cstheme="majorBidi"/>
          <w:sz w:val="20"/>
          <w:szCs w:val="20"/>
          <w:lang w:val="en-US"/>
        </w:rPr>
        <w:t>.</w:t>
      </w:r>
      <w:r w:rsidR="00043B5B">
        <w:rPr>
          <w:rFonts w:ascii="Gotham Book" w:hAnsi="Gotham Book" w:cstheme="majorBidi"/>
          <w:sz w:val="20"/>
          <w:szCs w:val="20"/>
          <w:lang w:val="en-US"/>
        </w:rPr>
        <w:t xml:space="preserve">”  </w:t>
      </w:r>
      <w:r w:rsidR="00C17D2C">
        <w:rPr>
          <w:rFonts w:ascii="Gotham Book" w:hAnsi="Gotham Book" w:cstheme="majorBidi"/>
          <w:sz w:val="20"/>
          <w:szCs w:val="20"/>
          <w:lang w:val="en-US"/>
        </w:rPr>
        <w:t xml:space="preserve">  </w:t>
      </w:r>
    </w:p>
    <w:p w14:paraId="04B7B273" w14:textId="77777777" w:rsidR="003B3239" w:rsidRDefault="003B3239" w:rsidP="00172D5F">
      <w:pPr>
        <w:pStyle w:val="PlainText"/>
        <w:spacing w:line="276" w:lineRule="auto"/>
        <w:jc w:val="both"/>
        <w:rPr>
          <w:rFonts w:ascii="Gotham Book" w:hAnsi="Gotham Book" w:cstheme="majorBidi"/>
          <w:sz w:val="20"/>
          <w:szCs w:val="20"/>
          <w:lang w:val="en-US"/>
        </w:rPr>
      </w:pPr>
    </w:p>
    <w:p w14:paraId="16459343" w14:textId="03258BED" w:rsidR="003B3239" w:rsidRDefault="003B3239" w:rsidP="00172D5F">
      <w:pPr>
        <w:pStyle w:val="PlainText"/>
        <w:spacing w:line="276" w:lineRule="auto"/>
        <w:jc w:val="both"/>
        <w:rPr>
          <w:rFonts w:ascii="Gotham Book" w:hAnsi="Gotham Book" w:cstheme="majorBidi"/>
          <w:sz w:val="20"/>
          <w:szCs w:val="20"/>
          <w:lang w:val="en-US"/>
        </w:rPr>
      </w:pPr>
      <w:r w:rsidRPr="003B3239">
        <w:rPr>
          <w:rFonts w:ascii="Gotham Bold" w:hAnsi="Gotham Bold" w:cstheme="majorBidi"/>
          <w:sz w:val="20"/>
          <w:szCs w:val="20"/>
          <w:lang w:val="en-US"/>
        </w:rPr>
        <w:t>Frederic Sicre, Managing Director at The Abraaj Group</w:t>
      </w:r>
      <w:r>
        <w:rPr>
          <w:rFonts w:ascii="Gotham Book" w:hAnsi="Gotham Book" w:cstheme="majorBidi"/>
          <w:sz w:val="20"/>
          <w:szCs w:val="20"/>
          <w:lang w:val="en-US"/>
        </w:rPr>
        <w:t>, commented: “Abraaj has always believed that a burgeoning art market is part and parcel of a healthy economy. Through its support of Art Dubai – and the Abraaj Group Art Prize – we hope to continue</w:t>
      </w:r>
      <w:r w:rsidRPr="00B40D7D">
        <w:rPr>
          <w:rFonts w:ascii="Gotham Book" w:hAnsi="Gotham Book" w:cstheme="majorBidi"/>
          <w:sz w:val="20"/>
          <w:szCs w:val="20"/>
          <w:lang w:val="en-US"/>
        </w:rPr>
        <w:t xml:space="preserve"> </w:t>
      </w:r>
      <w:r>
        <w:rPr>
          <w:rFonts w:ascii="Gotham Book" w:hAnsi="Gotham Book" w:cstheme="majorBidi"/>
          <w:sz w:val="20"/>
          <w:szCs w:val="20"/>
          <w:lang w:val="en-US"/>
        </w:rPr>
        <w:t xml:space="preserve">playing </w:t>
      </w:r>
      <w:r w:rsidRPr="006455DC">
        <w:rPr>
          <w:rFonts w:ascii="Gotham Book" w:hAnsi="Gotham Book" w:cstheme="majorBidi"/>
          <w:sz w:val="20"/>
          <w:szCs w:val="20"/>
          <w:lang w:val="en-US"/>
        </w:rPr>
        <w:t xml:space="preserve">a key role in </w:t>
      </w:r>
      <w:r>
        <w:rPr>
          <w:rFonts w:ascii="Gotham Book" w:hAnsi="Gotham Book" w:cstheme="majorBidi"/>
          <w:sz w:val="20"/>
          <w:szCs w:val="20"/>
          <w:lang w:val="en-US"/>
        </w:rPr>
        <w:t xml:space="preserve">the promotion of art </w:t>
      </w:r>
      <w:r w:rsidRPr="006455DC">
        <w:rPr>
          <w:rFonts w:ascii="Gotham Book" w:hAnsi="Gotham Book" w:cstheme="majorBidi"/>
          <w:sz w:val="20"/>
          <w:szCs w:val="20"/>
          <w:lang w:val="en-US"/>
        </w:rPr>
        <w:t>in the region</w:t>
      </w:r>
      <w:r>
        <w:rPr>
          <w:rFonts w:ascii="Gotham Book" w:hAnsi="Gotham Book" w:cstheme="majorBidi"/>
          <w:sz w:val="20"/>
          <w:szCs w:val="20"/>
          <w:lang w:val="en-US"/>
        </w:rPr>
        <w:t xml:space="preserve"> and empowering talented artists</w:t>
      </w:r>
      <w:r w:rsidRPr="00B40D7D">
        <w:rPr>
          <w:rFonts w:ascii="Gotham Book" w:hAnsi="Gotham Book" w:cstheme="majorBidi"/>
          <w:sz w:val="20"/>
          <w:szCs w:val="20"/>
          <w:lang w:val="en-US"/>
        </w:rPr>
        <w:t xml:space="preserve"> from</w:t>
      </w:r>
      <w:r>
        <w:rPr>
          <w:rFonts w:ascii="Gotham Book" w:hAnsi="Gotham Book" w:cstheme="majorBidi"/>
          <w:sz w:val="20"/>
          <w:szCs w:val="20"/>
          <w:lang w:val="en-US"/>
        </w:rPr>
        <w:t xml:space="preserve"> the same growth markets in which we invest</w:t>
      </w:r>
      <w:r w:rsidRPr="006455DC">
        <w:rPr>
          <w:rFonts w:ascii="Gotham Book" w:hAnsi="Gotham Book" w:cstheme="majorBidi"/>
          <w:sz w:val="20"/>
          <w:szCs w:val="20"/>
          <w:lang w:val="en-US"/>
        </w:rPr>
        <w:t>.</w:t>
      </w:r>
      <w:r>
        <w:rPr>
          <w:rFonts w:ascii="Gotham Book" w:hAnsi="Gotham Book" w:cstheme="majorBidi"/>
          <w:sz w:val="20"/>
          <w:szCs w:val="20"/>
          <w:lang w:val="en-US"/>
        </w:rPr>
        <w:t>”</w:t>
      </w:r>
    </w:p>
    <w:p w14:paraId="619B84CE" w14:textId="77777777" w:rsidR="00D80335" w:rsidRPr="00D80335" w:rsidRDefault="00D80335" w:rsidP="00172D5F">
      <w:pPr>
        <w:pStyle w:val="PlainText"/>
        <w:spacing w:line="276" w:lineRule="auto"/>
        <w:jc w:val="both"/>
        <w:rPr>
          <w:rFonts w:ascii="Gotham Book" w:hAnsi="Gotham Book" w:cstheme="majorBidi"/>
          <w:sz w:val="20"/>
          <w:szCs w:val="20"/>
          <w:lang w:val="en-US"/>
        </w:rPr>
      </w:pPr>
    </w:p>
    <w:p w14:paraId="2642AEC6" w14:textId="77777777" w:rsidR="00D80335" w:rsidRPr="00D80335" w:rsidRDefault="00D80335" w:rsidP="00172D5F">
      <w:pPr>
        <w:pStyle w:val="PlainText"/>
        <w:spacing w:line="276" w:lineRule="auto"/>
        <w:jc w:val="both"/>
        <w:rPr>
          <w:rFonts w:ascii="Gotham Book" w:hAnsi="Gotham Book" w:cstheme="majorBidi"/>
          <w:sz w:val="20"/>
          <w:szCs w:val="20"/>
          <w:lang w:val="en-US"/>
        </w:rPr>
      </w:pPr>
      <w:r w:rsidRPr="00D80335">
        <w:rPr>
          <w:rFonts w:ascii="Gotham Bold" w:hAnsi="Gotham Bold" w:cstheme="majorBidi"/>
          <w:sz w:val="20"/>
          <w:szCs w:val="20"/>
          <w:lang w:val="en-US"/>
        </w:rPr>
        <w:t>Art Dubai 2016</w:t>
      </w:r>
      <w:r w:rsidRPr="00D80335">
        <w:rPr>
          <w:rFonts w:ascii="Gotham Book" w:hAnsi="Gotham Book" w:cstheme="majorBidi"/>
          <w:sz w:val="20"/>
          <w:szCs w:val="20"/>
          <w:lang w:val="en-US"/>
        </w:rPr>
        <w:t xml:space="preserve"> will be the meeting point for over </w:t>
      </w:r>
      <w:r w:rsidRPr="00D80335">
        <w:rPr>
          <w:rFonts w:ascii="Gotham Bold" w:hAnsi="Gotham Bold" w:cstheme="majorBidi"/>
          <w:sz w:val="20"/>
          <w:szCs w:val="20"/>
          <w:lang w:val="en-US"/>
        </w:rPr>
        <w:t>500 artists</w:t>
      </w:r>
      <w:r w:rsidRPr="00D80335">
        <w:rPr>
          <w:rFonts w:ascii="Gotham Book" w:hAnsi="Gotham Book" w:cstheme="majorBidi"/>
          <w:sz w:val="20"/>
          <w:szCs w:val="20"/>
          <w:lang w:val="en-US"/>
        </w:rPr>
        <w:t xml:space="preserve"> from nearly </w:t>
      </w:r>
      <w:r w:rsidRPr="00D80335">
        <w:rPr>
          <w:rFonts w:ascii="Gotham Bold" w:hAnsi="Gotham Bold" w:cstheme="majorBidi"/>
          <w:sz w:val="20"/>
          <w:szCs w:val="20"/>
          <w:lang w:val="en-US"/>
        </w:rPr>
        <w:t>100 galleries</w:t>
      </w:r>
      <w:r w:rsidRPr="00D80335">
        <w:rPr>
          <w:rFonts w:ascii="Gotham Book" w:hAnsi="Gotham Book" w:cstheme="majorBidi"/>
          <w:sz w:val="20"/>
          <w:szCs w:val="20"/>
          <w:lang w:val="en-US"/>
        </w:rPr>
        <w:t xml:space="preserve">, coming from </w:t>
      </w:r>
      <w:r w:rsidRPr="00D80335">
        <w:rPr>
          <w:rFonts w:ascii="Gotham Bold" w:hAnsi="Gotham Bold" w:cstheme="majorBidi"/>
          <w:sz w:val="20"/>
          <w:szCs w:val="20"/>
          <w:lang w:val="en-US"/>
        </w:rPr>
        <w:t>40 countries</w:t>
      </w:r>
      <w:r w:rsidRPr="00D80335">
        <w:rPr>
          <w:rFonts w:ascii="Gotham Book" w:hAnsi="Gotham Book" w:cstheme="majorBidi"/>
          <w:sz w:val="20"/>
          <w:szCs w:val="20"/>
          <w:lang w:val="en-US"/>
        </w:rPr>
        <w:t xml:space="preserve"> across the world. The fair will welcome thousands of gallery staff, museum professionals and curators to the city, as well as international attendees, media, artists; as well as regional and international thought leaders who will participate in the tenth edition of the </w:t>
      </w:r>
      <w:r w:rsidRPr="00D80335">
        <w:rPr>
          <w:rFonts w:ascii="Gotham Bold" w:hAnsi="Gotham Bold" w:cstheme="majorBidi"/>
          <w:sz w:val="20"/>
          <w:szCs w:val="20"/>
          <w:lang w:val="en-US"/>
        </w:rPr>
        <w:t>Global Art Forum</w:t>
      </w:r>
      <w:r w:rsidRPr="00D80335">
        <w:rPr>
          <w:rFonts w:ascii="Gotham Book" w:hAnsi="Gotham Book" w:cstheme="majorBidi"/>
          <w:sz w:val="20"/>
          <w:szCs w:val="20"/>
          <w:lang w:val="en-US"/>
        </w:rPr>
        <w:t>, Art Dubai’s annual arts conference.</w:t>
      </w:r>
    </w:p>
    <w:p w14:paraId="6737B6E5" w14:textId="77777777" w:rsidR="00D80335" w:rsidRPr="00D80335" w:rsidRDefault="00D80335" w:rsidP="00172D5F">
      <w:pPr>
        <w:pStyle w:val="PlainText"/>
        <w:spacing w:line="276" w:lineRule="auto"/>
        <w:jc w:val="both"/>
        <w:rPr>
          <w:rFonts w:ascii="Gotham Book" w:hAnsi="Gotham Book" w:cstheme="majorBidi"/>
          <w:sz w:val="20"/>
          <w:szCs w:val="20"/>
          <w:lang w:val="en-US"/>
        </w:rPr>
      </w:pPr>
    </w:p>
    <w:p w14:paraId="5F706EA5" w14:textId="77777777" w:rsidR="00D80335" w:rsidRDefault="00D80335" w:rsidP="00172D5F">
      <w:pPr>
        <w:spacing w:line="276" w:lineRule="auto"/>
        <w:jc w:val="both"/>
        <w:rPr>
          <w:rFonts w:ascii="Gotham Book" w:hAnsi="Gotham Book" w:cstheme="majorBidi"/>
          <w:color w:val="000000"/>
          <w:sz w:val="20"/>
          <w:szCs w:val="20"/>
        </w:rPr>
      </w:pPr>
      <w:r w:rsidRPr="00D80335">
        <w:rPr>
          <w:rFonts w:ascii="Gotham Book" w:hAnsi="Gotham Book" w:cstheme="majorBidi"/>
          <w:color w:val="000000"/>
          <w:sz w:val="20"/>
          <w:szCs w:val="20"/>
        </w:rPr>
        <w:t xml:space="preserve">Returning for its </w:t>
      </w:r>
      <w:r w:rsidRPr="00D80335">
        <w:rPr>
          <w:rFonts w:ascii="Gotham Bold" w:hAnsi="Gotham Bold" w:cstheme="majorBidi"/>
          <w:color w:val="000000"/>
          <w:sz w:val="20"/>
          <w:szCs w:val="20"/>
        </w:rPr>
        <w:t>fifth edition</w:t>
      </w:r>
      <w:r w:rsidRPr="00D80335">
        <w:rPr>
          <w:rFonts w:ascii="Gotham Book" w:hAnsi="Gotham Book" w:cstheme="majorBidi"/>
          <w:color w:val="000000"/>
          <w:sz w:val="20"/>
          <w:szCs w:val="20"/>
        </w:rPr>
        <w:t xml:space="preserve">, Design Days Dubai is the Middle East and South Asia’s </w:t>
      </w:r>
      <w:r w:rsidRPr="00D80335">
        <w:rPr>
          <w:rFonts w:ascii="Gotham Bold" w:hAnsi="Gotham Bold" w:cstheme="majorBidi"/>
          <w:color w:val="000000"/>
          <w:sz w:val="20"/>
          <w:szCs w:val="20"/>
        </w:rPr>
        <w:t>only annual fair dedicated to collectible modern and contemporary design</w:t>
      </w:r>
      <w:r w:rsidRPr="00D80335">
        <w:rPr>
          <w:rFonts w:ascii="Gotham Book" w:hAnsi="Gotham Book" w:cstheme="majorBidi"/>
          <w:color w:val="000000"/>
          <w:sz w:val="20"/>
          <w:szCs w:val="20"/>
        </w:rPr>
        <w:t xml:space="preserve"> works. Positioned as a fair of discovery, this edition will feature a mix of the world’s leading design galleries and studios, along with a record strong representation from the region: design from over </w:t>
      </w:r>
      <w:r w:rsidRPr="00D80335">
        <w:rPr>
          <w:rFonts w:ascii="Gotham Bold" w:hAnsi="Gotham Bold" w:cstheme="majorBidi"/>
          <w:color w:val="000000"/>
          <w:sz w:val="20"/>
          <w:szCs w:val="20"/>
        </w:rPr>
        <w:t>20 countries</w:t>
      </w:r>
      <w:r w:rsidRPr="00D80335">
        <w:rPr>
          <w:rFonts w:ascii="Gotham Book" w:hAnsi="Gotham Book" w:cstheme="majorBidi"/>
          <w:color w:val="000000"/>
          <w:sz w:val="20"/>
          <w:szCs w:val="20"/>
        </w:rPr>
        <w:t>. Alongside the gallery programme, the fair presents a programme of special projects such as this year’s ‘</w:t>
      </w:r>
      <w:r w:rsidRPr="00D80335">
        <w:rPr>
          <w:rFonts w:ascii="Gotham Bold" w:hAnsi="Gotham Bold" w:cstheme="majorBidi"/>
          <w:color w:val="000000"/>
          <w:sz w:val="20"/>
          <w:szCs w:val="20"/>
        </w:rPr>
        <w:t>WASL’</w:t>
      </w:r>
      <w:r w:rsidRPr="00D80335">
        <w:rPr>
          <w:rFonts w:ascii="Gotham Book" w:hAnsi="Gotham Book" w:cstheme="majorBidi"/>
          <w:color w:val="000000"/>
          <w:sz w:val="20"/>
          <w:szCs w:val="20"/>
        </w:rPr>
        <w:t xml:space="preserve"> exhibition of design from the Emirates, talks, workshops and guided tours.</w:t>
      </w:r>
    </w:p>
    <w:p w14:paraId="775188A7" w14:textId="77777777" w:rsidR="00EC12FA" w:rsidRDefault="00EC12FA" w:rsidP="00172D5F">
      <w:pPr>
        <w:spacing w:line="276" w:lineRule="auto"/>
        <w:jc w:val="both"/>
        <w:rPr>
          <w:rFonts w:ascii="Gotham Book" w:hAnsi="Gotham Book" w:cstheme="majorBidi"/>
          <w:color w:val="000000"/>
          <w:sz w:val="20"/>
          <w:szCs w:val="20"/>
        </w:rPr>
      </w:pPr>
    </w:p>
    <w:p w14:paraId="0DF47145" w14:textId="77777777" w:rsidR="00EC12FA" w:rsidRPr="00EC12FA" w:rsidRDefault="00EC12FA" w:rsidP="00172D5F">
      <w:pPr>
        <w:spacing w:line="276" w:lineRule="auto"/>
        <w:jc w:val="both"/>
        <w:rPr>
          <w:rFonts w:ascii="Gotham Book" w:hAnsi="Gotham Book" w:cstheme="majorBidi"/>
          <w:color w:val="000000"/>
          <w:sz w:val="20"/>
          <w:szCs w:val="20"/>
        </w:rPr>
      </w:pPr>
      <w:r>
        <w:rPr>
          <w:rFonts w:ascii="Gotham Book" w:hAnsi="Gotham Book" w:cstheme="majorBidi"/>
          <w:color w:val="000000"/>
          <w:sz w:val="20"/>
          <w:szCs w:val="20"/>
        </w:rPr>
        <w:t>--END--</w:t>
      </w:r>
    </w:p>
    <w:p w14:paraId="75AA2E9E" w14:textId="77777777" w:rsidR="00D80335" w:rsidRDefault="00D80335" w:rsidP="00172D5F">
      <w:pPr>
        <w:pStyle w:val="PlainText"/>
        <w:spacing w:line="276" w:lineRule="auto"/>
        <w:jc w:val="both"/>
        <w:rPr>
          <w:rFonts w:ascii="Gotham Book" w:hAnsi="Gotham Book" w:cstheme="majorBidi"/>
          <w:sz w:val="20"/>
          <w:szCs w:val="20"/>
          <w:lang w:val="en-US"/>
        </w:rPr>
      </w:pPr>
    </w:p>
    <w:p w14:paraId="3733F1C9" w14:textId="77777777" w:rsidR="00CF0CA8" w:rsidRDefault="00CF0CA8" w:rsidP="00172D5F">
      <w:pPr>
        <w:pStyle w:val="PlainText"/>
        <w:spacing w:line="276" w:lineRule="auto"/>
        <w:jc w:val="both"/>
        <w:rPr>
          <w:rFonts w:ascii="Gotham Book" w:hAnsi="Gotham Book" w:cstheme="majorBidi"/>
          <w:sz w:val="20"/>
          <w:szCs w:val="20"/>
          <w:lang w:val="en-US"/>
        </w:rPr>
      </w:pPr>
    </w:p>
    <w:p w14:paraId="5ECF6CC2" w14:textId="77777777" w:rsidR="00CF0CA8" w:rsidRDefault="00CF0CA8" w:rsidP="00172D5F">
      <w:pPr>
        <w:pStyle w:val="PlainText"/>
        <w:spacing w:line="276" w:lineRule="auto"/>
        <w:jc w:val="both"/>
        <w:rPr>
          <w:rFonts w:ascii="Gotham Book" w:hAnsi="Gotham Book" w:cstheme="majorBidi"/>
          <w:sz w:val="20"/>
          <w:szCs w:val="20"/>
          <w:lang w:val="en-US"/>
        </w:rPr>
      </w:pPr>
    </w:p>
    <w:p w14:paraId="2445C4F9" w14:textId="77777777" w:rsidR="00CF0CA8" w:rsidRDefault="00CF0CA8" w:rsidP="00172D5F">
      <w:pPr>
        <w:pStyle w:val="PlainText"/>
        <w:spacing w:line="276" w:lineRule="auto"/>
        <w:jc w:val="both"/>
        <w:rPr>
          <w:rFonts w:ascii="Gotham Book" w:hAnsi="Gotham Book" w:cstheme="majorBidi"/>
          <w:sz w:val="20"/>
          <w:szCs w:val="20"/>
          <w:lang w:val="en-US"/>
        </w:rPr>
      </w:pPr>
    </w:p>
    <w:p w14:paraId="23A246B2" w14:textId="77777777" w:rsidR="00CF0CA8" w:rsidRDefault="00CF0CA8" w:rsidP="00172D5F">
      <w:pPr>
        <w:pStyle w:val="PlainText"/>
        <w:spacing w:line="276" w:lineRule="auto"/>
        <w:jc w:val="both"/>
        <w:rPr>
          <w:rFonts w:ascii="Gotham Book" w:hAnsi="Gotham Book" w:cstheme="majorBidi"/>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80335" w14:paraId="48DFEA97" w14:textId="77777777" w:rsidTr="00D80335">
        <w:tc>
          <w:tcPr>
            <w:tcW w:w="4508" w:type="dxa"/>
          </w:tcPr>
          <w:p w14:paraId="1CCB5957" w14:textId="77777777" w:rsidR="00D80335" w:rsidRPr="00D80335" w:rsidRDefault="00D80335" w:rsidP="00172D5F">
            <w:pPr>
              <w:pStyle w:val="PlainText"/>
              <w:spacing w:line="276" w:lineRule="auto"/>
              <w:jc w:val="both"/>
              <w:rPr>
                <w:rFonts w:ascii="Gotham Bold" w:hAnsi="Gotham Bold" w:cstheme="majorBidi"/>
                <w:sz w:val="20"/>
                <w:szCs w:val="20"/>
                <w:lang w:val="en-US"/>
              </w:rPr>
            </w:pPr>
            <w:r>
              <w:rPr>
                <w:rFonts w:ascii="Gotham Bold" w:hAnsi="Gotham Bold" w:cstheme="majorBidi"/>
                <w:sz w:val="20"/>
                <w:szCs w:val="20"/>
                <w:lang w:val="en-US"/>
              </w:rPr>
              <w:t xml:space="preserve">International </w:t>
            </w:r>
            <w:r w:rsidRPr="00D80335">
              <w:rPr>
                <w:rFonts w:ascii="Gotham Bold" w:hAnsi="Gotham Bold" w:cstheme="majorBidi"/>
                <w:sz w:val="20"/>
                <w:szCs w:val="20"/>
                <w:lang w:val="en-US"/>
              </w:rPr>
              <w:t xml:space="preserve">Media Enquiries: </w:t>
            </w:r>
          </w:p>
          <w:p w14:paraId="402F0E7C" w14:textId="77777777" w:rsidR="00D80335" w:rsidRDefault="00D80335" w:rsidP="00172D5F">
            <w:pPr>
              <w:pStyle w:val="PlainText"/>
              <w:spacing w:line="276" w:lineRule="auto"/>
              <w:jc w:val="both"/>
              <w:rPr>
                <w:rFonts w:ascii="Gotham Book" w:hAnsi="Gotham Book" w:cstheme="majorBidi"/>
                <w:sz w:val="20"/>
                <w:szCs w:val="20"/>
                <w:lang w:val="en-US"/>
              </w:rPr>
            </w:pPr>
            <w:r w:rsidRPr="00D80335">
              <w:rPr>
                <w:rFonts w:ascii="Gotham Book" w:hAnsi="Gotham Book" w:cstheme="majorBidi"/>
                <w:sz w:val="20"/>
                <w:szCs w:val="20"/>
                <w:lang w:val="en-US"/>
              </w:rPr>
              <w:t>Phoe</w:t>
            </w:r>
            <w:r>
              <w:rPr>
                <w:rFonts w:ascii="Gotham Book" w:hAnsi="Gotham Book" w:cstheme="majorBidi"/>
                <w:sz w:val="20"/>
                <w:szCs w:val="20"/>
                <w:lang w:val="en-US"/>
              </w:rPr>
              <w:t>be Moore / Victoria Mitchell</w:t>
            </w:r>
          </w:p>
          <w:p w14:paraId="684B8782" w14:textId="77777777" w:rsidR="00503F0D" w:rsidRDefault="00D80335" w:rsidP="00172D5F">
            <w:pPr>
              <w:pStyle w:val="PlainText"/>
              <w:spacing w:line="276" w:lineRule="auto"/>
              <w:jc w:val="both"/>
              <w:rPr>
                <w:rFonts w:ascii="Gotham Book" w:hAnsi="Gotham Book" w:cstheme="majorBidi"/>
                <w:sz w:val="20"/>
                <w:szCs w:val="20"/>
                <w:lang w:val="en-US"/>
              </w:rPr>
            </w:pPr>
            <w:r w:rsidRPr="00D80335">
              <w:rPr>
                <w:rFonts w:ascii="Gotham Book" w:hAnsi="Gotham Book" w:cstheme="majorBidi"/>
                <w:sz w:val="20"/>
                <w:szCs w:val="20"/>
                <w:lang w:val="en-US"/>
              </w:rPr>
              <w:t>SUTTON</w:t>
            </w:r>
            <w:r w:rsidRPr="00D80335">
              <w:rPr>
                <w:rFonts w:ascii="Gotham Book" w:hAnsi="Gotham Book" w:cstheme="majorBidi"/>
                <w:sz w:val="20"/>
                <w:szCs w:val="20"/>
                <w:lang w:val="en-US"/>
              </w:rPr>
              <w:br/>
            </w:r>
            <w:hyperlink r:id="rId7" w:history="1">
              <w:r w:rsidR="00503F0D" w:rsidRPr="006A5B19">
                <w:rPr>
                  <w:rStyle w:val="Hyperlink"/>
                  <w:rFonts w:ascii="Gotham Book" w:hAnsi="Gotham Book" w:cstheme="majorBidi"/>
                  <w:sz w:val="20"/>
                  <w:szCs w:val="20"/>
                  <w:lang w:val="en-US"/>
                </w:rPr>
                <w:t>Phoebe@suttonpr.com</w:t>
              </w:r>
            </w:hyperlink>
          </w:p>
          <w:p w14:paraId="349A659C" w14:textId="77777777" w:rsidR="00D80335" w:rsidRPr="00D80335" w:rsidRDefault="00172D5F" w:rsidP="00172D5F">
            <w:pPr>
              <w:pStyle w:val="PlainText"/>
              <w:spacing w:line="276" w:lineRule="auto"/>
              <w:jc w:val="both"/>
              <w:rPr>
                <w:rFonts w:ascii="Gotham Book" w:hAnsi="Gotham Book" w:cstheme="majorBidi"/>
                <w:sz w:val="20"/>
                <w:szCs w:val="20"/>
                <w:lang w:val="en-US"/>
              </w:rPr>
            </w:pPr>
            <w:hyperlink r:id="rId8" w:history="1">
              <w:r w:rsidR="00503F0D" w:rsidRPr="006A5B19">
                <w:rPr>
                  <w:rStyle w:val="Hyperlink"/>
                  <w:rFonts w:ascii="Gotham Book" w:hAnsi="Gotham Book" w:cstheme="majorBidi"/>
                  <w:sz w:val="20"/>
                  <w:szCs w:val="20"/>
                  <w:lang w:val="en-US"/>
                </w:rPr>
                <w:t>Victoria@suttonpr.com</w:t>
              </w:r>
            </w:hyperlink>
            <w:r w:rsidR="00503F0D">
              <w:rPr>
                <w:rFonts w:ascii="Gotham Book" w:hAnsi="Gotham Book" w:cstheme="majorBidi"/>
                <w:sz w:val="20"/>
                <w:szCs w:val="20"/>
                <w:lang w:val="en-US"/>
              </w:rPr>
              <w:t xml:space="preserve"> </w:t>
            </w:r>
            <w:r w:rsidR="00D80335" w:rsidRPr="00D80335">
              <w:rPr>
                <w:rFonts w:ascii="Gotham Book" w:hAnsi="Gotham Book" w:cstheme="majorBidi"/>
                <w:sz w:val="20"/>
                <w:szCs w:val="20"/>
                <w:lang w:val="en-US"/>
              </w:rPr>
              <w:br/>
              <w:t>+44(0)207 183 3577</w:t>
            </w:r>
          </w:p>
          <w:p w14:paraId="2238F448" w14:textId="77777777" w:rsidR="00D80335" w:rsidRDefault="00D80335" w:rsidP="00172D5F">
            <w:pPr>
              <w:pStyle w:val="PlainText"/>
              <w:spacing w:line="276" w:lineRule="auto"/>
              <w:jc w:val="both"/>
              <w:rPr>
                <w:rFonts w:ascii="Gotham Book" w:hAnsi="Gotham Book" w:cstheme="majorBidi"/>
                <w:sz w:val="20"/>
                <w:szCs w:val="20"/>
                <w:lang w:val="en-US"/>
              </w:rPr>
            </w:pPr>
          </w:p>
        </w:tc>
        <w:tc>
          <w:tcPr>
            <w:tcW w:w="4508" w:type="dxa"/>
          </w:tcPr>
          <w:p w14:paraId="7E002321" w14:textId="77777777" w:rsidR="00D80335" w:rsidRPr="00D80335" w:rsidRDefault="00D80335" w:rsidP="00172D5F">
            <w:pPr>
              <w:spacing w:line="276" w:lineRule="auto"/>
              <w:jc w:val="both"/>
              <w:rPr>
                <w:rFonts w:ascii="Gotham Bold" w:hAnsi="Gotham Bold" w:cstheme="majorBidi"/>
                <w:sz w:val="20"/>
                <w:szCs w:val="20"/>
              </w:rPr>
            </w:pPr>
            <w:r>
              <w:rPr>
                <w:rFonts w:ascii="Gotham Bold" w:hAnsi="Gotham Bold" w:cstheme="majorBidi"/>
                <w:sz w:val="20"/>
                <w:szCs w:val="20"/>
              </w:rPr>
              <w:t>Regional Media Enquires:</w:t>
            </w:r>
          </w:p>
          <w:p w14:paraId="665092EF" w14:textId="77777777" w:rsidR="00D80335" w:rsidRPr="00D80335" w:rsidRDefault="00D80335" w:rsidP="00172D5F">
            <w:pPr>
              <w:spacing w:line="276" w:lineRule="auto"/>
              <w:jc w:val="both"/>
              <w:rPr>
                <w:rFonts w:ascii="Gotham Book" w:hAnsi="Gotham Book" w:cstheme="majorBidi"/>
                <w:sz w:val="20"/>
                <w:szCs w:val="20"/>
              </w:rPr>
            </w:pPr>
            <w:proofErr w:type="spellStart"/>
            <w:r w:rsidRPr="00D80335">
              <w:rPr>
                <w:rFonts w:ascii="Gotham Book" w:hAnsi="Gotham Book" w:cstheme="majorBidi"/>
                <w:sz w:val="20"/>
                <w:szCs w:val="20"/>
              </w:rPr>
              <w:t>Tryphena</w:t>
            </w:r>
            <w:proofErr w:type="spellEnd"/>
            <w:r w:rsidRPr="00D80335">
              <w:rPr>
                <w:rFonts w:ascii="Gotham Book" w:hAnsi="Gotham Book" w:cstheme="majorBidi"/>
                <w:sz w:val="20"/>
                <w:szCs w:val="20"/>
              </w:rPr>
              <w:t xml:space="preserve"> Greenwood / Dana Sleiman</w:t>
            </w:r>
          </w:p>
          <w:p w14:paraId="3C21D508" w14:textId="77777777" w:rsidR="00D80335" w:rsidRPr="00D80335" w:rsidRDefault="00D80335" w:rsidP="00172D5F">
            <w:pPr>
              <w:spacing w:line="276" w:lineRule="auto"/>
              <w:jc w:val="both"/>
              <w:rPr>
                <w:rFonts w:ascii="Gotham Book" w:hAnsi="Gotham Book" w:cstheme="majorBidi"/>
                <w:sz w:val="20"/>
                <w:szCs w:val="20"/>
              </w:rPr>
            </w:pPr>
            <w:proofErr w:type="spellStart"/>
            <w:r w:rsidRPr="00D80335">
              <w:rPr>
                <w:rFonts w:ascii="Gotham Book" w:hAnsi="Gotham Book" w:cstheme="majorBidi"/>
                <w:sz w:val="20"/>
                <w:szCs w:val="20"/>
              </w:rPr>
              <w:t>Asda’a</w:t>
            </w:r>
            <w:proofErr w:type="spellEnd"/>
            <w:r w:rsidRPr="00D80335">
              <w:rPr>
                <w:rFonts w:ascii="Gotham Book" w:hAnsi="Gotham Book" w:cstheme="majorBidi"/>
                <w:sz w:val="20"/>
                <w:szCs w:val="20"/>
              </w:rPr>
              <w:t xml:space="preserve"> </w:t>
            </w:r>
            <w:proofErr w:type="spellStart"/>
            <w:r w:rsidRPr="00D80335">
              <w:rPr>
                <w:rFonts w:ascii="Gotham Book" w:hAnsi="Gotham Book" w:cstheme="majorBidi"/>
                <w:sz w:val="20"/>
                <w:szCs w:val="20"/>
              </w:rPr>
              <w:t>Burson-Marsteller</w:t>
            </w:r>
            <w:proofErr w:type="spellEnd"/>
          </w:p>
          <w:p w14:paraId="78F6778F" w14:textId="77777777" w:rsidR="00D80335" w:rsidRPr="00985EA3" w:rsidRDefault="00172D5F" w:rsidP="00172D5F">
            <w:pPr>
              <w:spacing w:line="276" w:lineRule="auto"/>
              <w:jc w:val="both"/>
              <w:rPr>
                <w:rFonts w:ascii="Gotham Book" w:hAnsi="Gotham Book" w:cstheme="majorBidi"/>
                <w:sz w:val="20"/>
                <w:szCs w:val="20"/>
              </w:rPr>
            </w:pPr>
            <w:hyperlink r:id="rId9" w:history="1">
              <w:r w:rsidR="00D80335" w:rsidRPr="00985EA3">
                <w:rPr>
                  <w:rStyle w:val="Hyperlink"/>
                  <w:rFonts w:ascii="Gotham Book" w:hAnsi="Gotham Book" w:cstheme="majorBidi"/>
                  <w:sz w:val="20"/>
                  <w:szCs w:val="20"/>
                </w:rPr>
                <w:t>artdubai@bm.com</w:t>
              </w:r>
            </w:hyperlink>
          </w:p>
          <w:p w14:paraId="2255991E" w14:textId="77777777" w:rsidR="00D80335" w:rsidRPr="00D80335" w:rsidRDefault="00D80335" w:rsidP="00172D5F">
            <w:pPr>
              <w:spacing w:line="276" w:lineRule="auto"/>
              <w:jc w:val="both"/>
              <w:rPr>
                <w:rFonts w:ascii="Gotham Book" w:hAnsi="Gotham Book" w:cstheme="majorBidi"/>
                <w:sz w:val="20"/>
                <w:szCs w:val="20"/>
              </w:rPr>
            </w:pPr>
            <w:r w:rsidRPr="00985EA3">
              <w:rPr>
                <w:rFonts w:ascii="Gotham Book" w:hAnsi="Gotham Book" w:cstheme="majorBidi"/>
                <w:sz w:val="20"/>
                <w:szCs w:val="20"/>
              </w:rPr>
              <w:t>+971 4 450 7600</w:t>
            </w:r>
          </w:p>
        </w:tc>
      </w:tr>
    </w:tbl>
    <w:p w14:paraId="79F0DEFA" w14:textId="77777777" w:rsidR="00D80335" w:rsidRPr="00D80335" w:rsidRDefault="00D80335" w:rsidP="00172D5F">
      <w:pPr>
        <w:spacing w:line="276" w:lineRule="auto"/>
        <w:jc w:val="both"/>
        <w:rPr>
          <w:rFonts w:ascii="Gotham Book" w:hAnsi="Gotham Book" w:cstheme="majorBidi"/>
          <w:sz w:val="20"/>
          <w:szCs w:val="20"/>
          <w:u w:val="single"/>
        </w:rPr>
      </w:pPr>
      <w:r w:rsidRPr="00D80335">
        <w:rPr>
          <w:rFonts w:ascii="Gotham Book" w:hAnsi="Gotham Book" w:cstheme="majorBidi"/>
          <w:sz w:val="20"/>
          <w:szCs w:val="20"/>
          <w:u w:val="single"/>
        </w:rPr>
        <w:t>NOTES TO EDITORS</w:t>
      </w:r>
    </w:p>
    <w:p w14:paraId="28A7292A" w14:textId="77777777" w:rsidR="00D80335" w:rsidRPr="00D80335" w:rsidRDefault="00D80335" w:rsidP="00172D5F">
      <w:pPr>
        <w:spacing w:line="276" w:lineRule="auto"/>
        <w:jc w:val="both"/>
        <w:rPr>
          <w:rFonts w:ascii="Gotham Book" w:hAnsi="Gotham Book" w:cstheme="majorBidi"/>
          <w:sz w:val="20"/>
          <w:szCs w:val="20"/>
        </w:rPr>
      </w:pPr>
    </w:p>
    <w:p w14:paraId="2FE2EBFA" w14:textId="77777777" w:rsidR="00D80335" w:rsidRPr="00D80335" w:rsidRDefault="00D80335" w:rsidP="00172D5F">
      <w:pPr>
        <w:spacing w:line="276" w:lineRule="auto"/>
        <w:jc w:val="both"/>
        <w:rPr>
          <w:rFonts w:ascii="Gotham Book" w:hAnsi="Gotham Book" w:cstheme="majorBidi"/>
          <w:sz w:val="20"/>
          <w:szCs w:val="20"/>
          <w:u w:val="single"/>
        </w:rPr>
      </w:pPr>
      <w:r w:rsidRPr="00D80335">
        <w:rPr>
          <w:rFonts w:ascii="Gotham Book" w:hAnsi="Gotham Book" w:cstheme="majorBidi"/>
          <w:sz w:val="20"/>
          <w:szCs w:val="20"/>
          <w:u w:val="single"/>
        </w:rPr>
        <w:t>ABOUT ART DUBAI:</w:t>
      </w:r>
    </w:p>
    <w:p w14:paraId="76450493" w14:textId="77777777" w:rsidR="00D80335" w:rsidRPr="00D80335" w:rsidRDefault="00D80335" w:rsidP="00172D5F">
      <w:pPr>
        <w:spacing w:line="276" w:lineRule="auto"/>
        <w:jc w:val="both"/>
        <w:rPr>
          <w:rFonts w:ascii="Gotham Book" w:hAnsi="Gotham Book" w:cstheme="majorBidi"/>
          <w:sz w:val="20"/>
          <w:szCs w:val="20"/>
        </w:rPr>
      </w:pPr>
      <w:r w:rsidRPr="00D80335">
        <w:rPr>
          <w:rFonts w:ascii="Gotham Book" w:hAnsi="Gotham Book" w:cstheme="majorBidi"/>
          <w:sz w:val="20"/>
          <w:szCs w:val="20"/>
        </w:rPr>
        <w:lastRenderedPageBreak/>
        <w:t xml:space="preserve">Art Dubai is held under the Patronage of HH Sheikh Mohammed bin Rashid Al </w:t>
      </w:r>
      <w:proofErr w:type="spellStart"/>
      <w:r w:rsidRPr="00D80335">
        <w:rPr>
          <w:rFonts w:ascii="Gotham Book" w:hAnsi="Gotham Book" w:cstheme="majorBidi"/>
          <w:sz w:val="20"/>
          <w:szCs w:val="20"/>
        </w:rPr>
        <w:t>Maktoum</w:t>
      </w:r>
      <w:proofErr w:type="spellEnd"/>
      <w:r w:rsidRPr="00D80335">
        <w:rPr>
          <w:rFonts w:ascii="Gotham Book" w:hAnsi="Gotham Book" w:cstheme="majorBidi"/>
          <w:sz w:val="20"/>
          <w:szCs w:val="20"/>
        </w:rPr>
        <w:t xml:space="preserve">, Vice President and Prime Minister of the UAE and Ruler of Dubai. </w:t>
      </w:r>
    </w:p>
    <w:p w14:paraId="50CD69C5" w14:textId="77777777" w:rsidR="00D80335" w:rsidRPr="00D80335" w:rsidRDefault="00D80335" w:rsidP="00172D5F">
      <w:pPr>
        <w:spacing w:line="276" w:lineRule="auto"/>
        <w:jc w:val="both"/>
        <w:rPr>
          <w:rFonts w:ascii="Gotham Book" w:hAnsi="Gotham Book" w:cstheme="majorBidi"/>
          <w:sz w:val="20"/>
          <w:szCs w:val="20"/>
        </w:rPr>
      </w:pPr>
    </w:p>
    <w:p w14:paraId="735F99D5" w14:textId="77777777" w:rsidR="00D80335" w:rsidRPr="00D80335" w:rsidRDefault="00D80335" w:rsidP="00172D5F">
      <w:pPr>
        <w:spacing w:line="276" w:lineRule="auto"/>
        <w:jc w:val="both"/>
        <w:rPr>
          <w:rFonts w:ascii="Gotham Book" w:hAnsi="Gotham Book" w:cstheme="majorBidi"/>
          <w:color w:val="000000"/>
          <w:sz w:val="20"/>
          <w:szCs w:val="20"/>
          <w:shd w:val="clear" w:color="auto" w:fill="FFFFFF"/>
        </w:rPr>
      </w:pPr>
      <w:r w:rsidRPr="00D80335">
        <w:rPr>
          <w:rFonts w:ascii="Gotham Book" w:hAnsi="Gotham Book" w:cstheme="majorBidi"/>
          <w:color w:val="000000"/>
          <w:sz w:val="20"/>
          <w:szCs w:val="20"/>
          <w:shd w:val="clear" w:color="auto" w:fill="FFFFFF"/>
        </w:rPr>
        <w:t xml:space="preserve">Art Dubai is held in partnership with The Abraaj Group and is sponsored by Julius Baer and Piaget. </w:t>
      </w:r>
      <w:proofErr w:type="spellStart"/>
      <w:r w:rsidRPr="00D80335">
        <w:rPr>
          <w:rFonts w:ascii="Gotham Book" w:hAnsi="Gotham Book" w:cstheme="majorBidi"/>
          <w:color w:val="000000"/>
          <w:sz w:val="20"/>
          <w:szCs w:val="20"/>
          <w:shd w:val="clear" w:color="auto" w:fill="FFFFFF"/>
        </w:rPr>
        <w:t>Madinat</w:t>
      </w:r>
      <w:proofErr w:type="spellEnd"/>
      <w:r w:rsidRPr="00D80335">
        <w:rPr>
          <w:rFonts w:ascii="Gotham Book" w:hAnsi="Gotham Book" w:cstheme="majorBidi"/>
          <w:color w:val="000000"/>
          <w:sz w:val="20"/>
          <w:szCs w:val="20"/>
          <w:shd w:val="clear" w:color="auto" w:fill="FFFFFF"/>
        </w:rPr>
        <w:t xml:space="preserve"> Jumeirah is home to the event. The Dubai Culture and Arts Authority is a strategic partner of Art Dubai, and, along with Dubai Design District (d3), supports the fair’s year-round education programme. </w:t>
      </w:r>
    </w:p>
    <w:p w14:paraId="359D7678" w14:textId="77777777" w:rsidR="00D80335" w:rsidRPr="00D80335" w:rsidRDefault="00D80335" w:rsidP="00172D5F">
      <w:pPr>
        <w:spacing w:line="276" w:lineRule="auto"/>
        <w:jc w:val="both"/>
        <w:rPr>
          <w:rFonts w:ascii="Gotham Book" w:hAnsi="Gotham Book" w:cstheme="majorBidi"/>
          <w:sz w:val="20"/>
          <w:szCs w:val="20"/>
        </w:rPr>
      </w:pPr>
    </w:p>
    <w:p w14:paraId="74D69742" w14:textId="77777777" w:rsidR="00D80335" w:rsidRPr="00D80335" w:rsidRDefault="00D80335" w:rsidP="00172D5F">
      <w:pPr>
        <w:spacing w:line="276" w:lineRule="auto"/>
        <w:jc w:val="both"/>
        <w:rPr>
          <w:rFonts w:ascii="Gotham Book" w:hAnsi="Gotham Book" w:cstheme="majorBidi"/>
          <w:sz w:val="20"/>
          <w:szCs w:val="20"/>
        </w:rPr>
      </w:pPr>
      <w:r w:rsidRPr="00D80335">
        <w:rPr>
          <w:rFonts w:ascii="Gotham Book" w:hAnsi="Gotham Book" w:cstheme="majorBidi"/>
          <w:sz w:val="20"/>
          <w:szCs w:val="20"/>
        </w:rPr>
        <w:t xml:space="preserve">Art Dubai 2016 includes 94 galleries, presented across three programmes – Contemporary, Modern and Marker. Art Dubai’s extensive not-for-profit programme includes Art Dubai Projects; an exhibition of works by winners of the annual Abraaj Group Art Prize; a range of educational programmes including the </w:t>
      </w:r>
      <w:proofErr w:type="spellStart"/>
      <w:r w:rsidRPr="00D80335">
        <w:rPr>
          <w:rFonts w:ascii="Gotham Book" w:hAnsi="Gotham Book" w:cstheme="majorBidi"/>
          <w:sz w:val="20"/>
          <w:szCs w:val="20"/>
        </w:rPr>
        <w:t>Sheikha</w:t>
      </w:r>
      <w:proofErr w:type="spellEnd"/>
      <w:r w:rsidRPr="00D80335">
        <w:rPr>
          <w:rFonts w:ascii="Gotham Book" w:hAnsi="Gotham Book" w:cstheme="majorBidi"/>
          <w:sz w:val="20"/>
          <w:szCs w:val="20"/>
        </w:rPr>
        <w:t xml:space="preserve"> Manal Little Artists Program and the community school Campus Art Dubai; and the critically-acclaimed Global Art Forum. </w:t>
      </w:r>
    </w:p>
    <w:p w14:paraId="6775AB9F" w14:textId="77777777" w:rsidR="00D80335" w:rsidRPr="00D80335" w:rsidRDefault="00D80335" w:rsidP="00172D5F">
      <w:pPr>
        <w:spacing w:line="276" w:lineRule="auto"/>
        <w:jc w:val="both"/>
        <w:rPr>
          <w:rFonts w:ascii="Gotham Book" w:hAnsi="Gotham Book" w:cstheme="majorBidi"/>
          <w:sz w:val="20"/>
          <w:szCs w:val="20"/>
        </w:rPr>
      </w:pPr>
    </w:p>
    <w:p w14:paraId="2845DB4A" w14:textId="77777777" w:rsidR="00D80335" w:rsidRPr="00D80335" w:rsidRDefault="00D80335" w:rsidP="00172D5F">
      <w:pPr>
        <w:spacing w:line="276" w:lineRule="auto"/>
        <w:jc w:val="both"/>
        <w:rPr>
          <w:rFonts w:ascii="Gotham Book" w:hAnsi="Gotham Book" w:cstheme="majorBidi"/>
          <w:sz w:val="20"/>
          <w:szCs w:val="20"/>
        </w:rPr>
      </w:pPr>
      <w:r w:rsidRPr="00D80335">
        <w:rPr>
          <w:rFonts w:ascii="Gotham Book" w:hAnsi="Gotham Book" w:cstheme="majorBidi"/>
          <w:sz w:val="20"/>
          <w:szCs w:val="20"/>
        </w:rPr>
        <w:t xml:space="preserve">The tenth edition of Art Dubai takes place March 16-19, 2016. </w:t>
      </w:r>
    </w:p>
    <w:p w14:paraId="1AFA6846" w14:textId="77777777" w:rsidR="00D80335" w:rsidRPr="00D80335" w:rsidRDefault="00172D5F" w:rsidP="00172D5F">
      <w:pPr>
        <w:spacing w:line="276" w:lineRule="auto"/>
        <w:jc w:val="both"/>
        <w:rPr>
          <w:rStyle w:val="Hyperlink"/>
          <w:rFonts w:ascii="Gotham Book" w:hAnsi="Gotham Book" w:cstheme="majorBidi"/>
          <w:sz w:val="20"/>
          <w:szCs w:val="20"/>
        </w:rPr>
      </w:pPr>
      <w:hyperlink r:id="rId10" w:history="1">
        <w:r w:rsidR="00D80335" w:rsidRPr="00D80335">
          <w:rPr>
            <w:rStyle w:val="Hyperlink"/>
            <w:rFonts w:ascii="Gotham Book" w:hAnsi="Gotham Book" w:cstheme="majorBidi"/>
            <w:sz w:val="20"/>
            <w:szCs w:val="20"/>
          </w:rPr>
          <w:t>artdubai.ae</w:t>
        </w:r>
      </w:hyperlink>
      <w:r w:rsidR="00D80335" w:rsidRPr="00D80335">
        <w:rPr>
          <w:rFonts w:ascii="Gotham Book" w:hAnsi="Gotham Book" w:cstheme="majorBidi"/>
          <w:sz w:val="20"/>
          <w:szCs w:val="20"/>
        </w:rPr>
        <w:t xml:space="preserve"> </w:t>
      </w:r>
    </w:p>
    <w:p w14:paraId="137EF65C" w14:textId="77777777" w:rsidR="00D80335" w:rsidRPr="00D80335" w:rsidRDefault="00D80335" w:rsidP="00172D5F">
      <w:pPr>
        <w:tabs>
          <w:tab w:val="left" w:pos="2757"/>
        </w:tabs>
        <w:spacing w:line="276" w:lineRule="auto"/>
        <w:jc w:val="both"/>
        <w:rPr>
          <w:rFonts w:ascii="Gotham Book" w:hAnsi="Gotham Book" w:cstheme="majorBidi"/>
          <w:sz w:val="20"/>
          <w:szCs w:val="20"/>
        </w:rPr>
      </w:pPr>
      <w:r w:rsidRPr="00D80335">
        <w:rPr>
          <w:rFonts w:ascii="Gotham Book" w:hAnsi="Gotham Book" w:cstheme="majorBidi"/>
          <w:sz w:val="20"/>
          <w:szCs w:val="20"/>
        </w:rPr>
        <w:tab/>
      </w:r>
    </w:p>
    <w:p w14:paraId="08BDF25B" w14:textId="77777777" w:rsidR="00D80335" w:rsidRPr="00D80335" w:rsidRDefault="00172D5F" w:rsidP="00172D5F">
      <w:pPr>
        <w:spacing w:line="276" w:lineRule="auto"/>
        <w:jc w:val="both"/>
        <w:rPr>
          <w:rFonts w:ascii="Gotham Book" w:eastAsiaTheme="minorEastAsia" w:hAnsi="Gotham Book" w:cstheme="majorBidi"/>
          <w:noProof/>
          <w:sz w:val="20"/>
          <w:szCs w:val="20"/>
          <w:lang w:eastAsia="en-US"/>
        </w:rPr>
      </w:pPr>
      <w:hyperlink r:id="rId11" w:history="1">
        <w:r w:rsidR="00D80335" w:rsidRPr="00503F0D">
          <w:rPr>
            <w:rStyle w:val="Hyperlink"/>
            <w:rFonts w:ascii="Gotham Book" w:eastAsiaTheme="minorEastAsia" w:hAnsi="Gotham Book" w:cstheme="majorBidi"/>
            <w:noProof/>
            <w:color w:val="0070C0"/>
            <w:sz w:val="20"/>
            <w:szCs w:val="20"/>
          </w:rPr>
          <w:t>Twitter</w:t>
        </w:r>
      </w:hyperlink>
      <w:r w:rsidR="00D80335" w:rsidRPr="00D80335">
        <w:rPr>
          <w:rFonts w:ascii="Gotham Book" w:eastAsiaTheme="minorEastAsia" w:hAnsi="Gotham Book" w:cstheme="majorBidi"/>
          <w:noProof/>
          <w:sz w:val="20"/>
          <w:szCs w:val="20"/>
        </w:rPr>
        <w:t xml:space="preserve"> | </w:t>
      </w:r>
      <w:hyperlink r:id="rId12" w:history="1">
        <w:r w:rsidR="00503F0D" w:rsidRPr="00503F0D">
          <w:rPr>
            <w:rStyle w:val="Hyperlink"/>
            <w:rFonts w:ascii="Gotham Book" w:eastAsiaTheme="minorEastAsia" w:hAnsi="Gotham Book" w:cstheme="majorBidi"/>
            <w:noProof/>
            <w:sz w:val="20"/>
            <w:szCs w:val="20"/>
          </w:rPr>
          <w:t>Facebook</w:t>
        </w:r>
      </w:hyperlink>
      <w:r w:rsidR="00D80335" w:rsidRPr="00D80335">
        <w:rPr>
          <w:rFonts w:ascii="Gotham Book" w:eastAsiaTheme="minorEastAsia" w:hAnsi="Gotham Book" w:cstheme="majorBidi"/>
          <w:noProof/>
          <w:sz w:val="20"/>
          <w:szCs w:val="20"/>
        </w:rPr>
        <w:t xml:space="preserve"> | </w:t>
      </w:r>
      <w:hyperlink r:id="rId13" w:history="1">
        <w:r w:rsidR="00D80335" w:rsidRPr="00503F0D">
          <w:rPr>
            <w:rStyle w:val="Hyperlink"/>
            <w:rFonts w:ascii="Gotham Book" w:eastAsiaTheme="minorEastAsia" w:hAnsi="Gotham Book" w:cstheme="majorBidi"/>
            <w:noProof/>
            <w:color w:val="0070C0"/>
            <w:sz w:val="20"/>
            <w:szCs w:val="20"/>
          </w:rPr>
          <w:t>Instagram</w:t>
        </w:r>
      </w:hyperlink>
      <w:r w:rsidR="00D80335" w:rsidRPr="00D80335">
        <w:rPr>
          <w:rFonts w:ascii="Gotham Book" w:eastAsiaTheme="minorEastAsia" w:hAnsi="Gotham Book" w:cstheme="majorBidi"/>
          <w:noProof/>
          <w:sz w:val="20"/>
          <w:szCs w:val="20"/>
        </w:rPr>
        <w:t xml:space="preserve"> </w:t>
      </w:r>
      <w:r w:rsidR="00D80335">
        <w:rPr>
          <w:rFonts w:ascii="Gotham Book" w:eastAsiaTheme="minorEastAsia" w:hAnsi="Gotham Book" w:cstheme="majorBidi"/>
          <w:noProof/>
          <w:sz w:val="20"/>
          <w:szCs w:val="20"/>
        </w:rPr>
        <w:t>| #AD16</w:t>
      </w:r>
      <w:r w:rsidR="00503F0D">
        <w:rPr>
          <w:rFonts w:ascii="Gotham Book" w:eastAsiaTheme="minorEastAsia" w:hAnsi="Gotham Book" w:cstheme="majorBidi"/>
          <w:noProof/>
          <w:sz w:val="20"/>
          <w:szCs w:val="20"/>
        </w:rPr>
        <w:t xml:space="preserve"> </w:t>
      </w:r>
    </w:p>
    <w:p w14:paraId="7A0732BF" w14:textId="77777777" w:rsidR="00D80335" w:rsidRPr="00D80335" w:rsidRDefault="00D80335" w:rsidP="00172D5F">
      <w:pPr>
        <w:spacing w:line="276" w:lineRule="auto"/>
        <w:jc w:val="both"/>
        <w:rPr>
          <w:rFonts w:ascii="Gotham Book" w:hAnsi="Gotham Book" w:cstheme="majorBidi"/>
          <w:sz w:val="20"/>
          <w:szCs w:val="20"/>
          <w:u w:val="single"/>
        </w:rPr>
      </w:pPr>
    </w:p>
    <w:p w14:paraId="0132B13E" w14:textId="77777777" w:rsidR="00D80335" w:rsidRDefault="00D80335" w:rsidP="00172D5F">
      <w:pPr>
        <w:spacing w:line="276" w:lineRule="auto"/>
        <w:jc w:val="both"/>
        <w:rPr>
          <w:rFonts w:ascii="Gotham Book" w:hAnsi="Gotham Book" w:cstheme="majorBidi"/>
          <w:sz w:val="20"/>
          <w:szCs w:val="20"/>
          <w:u w:val="single"/>
        </w:rPr>
      </w:pPr>
      <w:r w:rsidRPr="00D80335">
        <w:rPr>
          <w:rFonts w:ascii="Gotham Book" w:hAnsi="Gotham Book" w:cstheme="majorBidi"/>
          <w:sz w:val="20"/>
          <w:szCs w:val="20"/>
          <w:u w:val="single"/>
        </w:rPr>
        <w:t>ABOUT DESIGN DAYS DUBAI</w:t>
      </w:r>
    </w:p>
    <w:p w14:paraId="10C641B6" w14:textId="77777777" w:rsidR="00D80335" w:rsidRPr="00D80335" w:rsidRDefault="00D80335" w:rsidP="00172D5F">
      <w:pPr>
        <w:spacing w:line="276" w:lineRule="auto"/>
        <w:jc w:val="both"/>
        <w:rPr>
          <w:rFonts w:ascii="Gotham Book" w:hAnsi="Gotham Book" w:cstheme="majorBidi"/>
          <w:sz w:val="20"/>
          <w:szCs w:val="20"/>
          <w:u w:val="single"/>
        </w:rPr>
      </w:pPr>
    </w:p>
    <w:p w14:paraId="20D3A0B6" w14:textId="77777777" w:rsidR="00D80335" w:rsidRPr="00D80335" w:rsidRDefault="00D80335" w:rsidP="00172D5F">
      <w:pPr>
        <w:spacing w:line="276" w:lineRule="auto"/>
        <w:jc w:val="both"/>
        <w:rPr>
          <w:rFonts w:ascii="Gotham Book" w:hAnsi="Gotham Book" w:cstheme="majorBidi"/>
          <w:color w:val="000000" w:themeColor="text1"/>
          <w:sz w:val="20"/>
          <w:szCs w:val="20"/>
        </w:rPr>
      </w:pPr>
      <w:r w:rsidRPr="00D80335">
        <w:rPr>
          <w:rFonts w:ascii="Gotham Book" w:hAnsi="Gotham Book" w:cstheme="majorBidi"/>
          <w:color w:val="000000" w:themeColor="text1"/>
          <w:sz w:val="20"/>
          <w:szCs w:val="20"/>
        </w:rPr>
        <w:t>Now in its fifth edition, Design Days Dubai (March 14-18, 2016) is the Middle East and South Asia’s only collectible design fair, presenting over 250 limited edition modern and contemporary design pieces from 40 of the world’s established and emerging galleries and design talent, alongside a public programme of special projects, talks, workshops and guided tours.</w:t>
      </w:r>
    </w:p>
    <w:p w14:paraId="71C930EE" w14:textId="77777777" w:rsidR="00D80335" w:rsidRPr="00D80335" w:rsidRDefault="00D80335" w:rsidP="00172D5F">
      <w:pPr>
        <w:spacing w:line="276" w:lineRule="auto"/>
        <w:jc w:val="both"/>
        <w:rPr>
          <w:rFonts w:ascii="Gotham Book" w:hAnsi="Gotham Book" w:cstheme="majorBidi"/>
          <w:color w:val="000000" w:themeColor="text1"/>
          <w:sz w:val="20"/>
          <w:szCs w:val="20"/>
        </w:rPr>
      </w:pPr>
    </w:p>
    <w:p w14:paraId="4E67159B" w14:textId="77777777" w:rsidR="00D80335" w:rsidRPr="00D80335" w:rsidRDefault="00D80335" w:rsidP="00172D5F">
      <w:pPr>
        <w:spacing w:line="276" w:lineRule="auto"/>
        <w:jc w:val="both"/>
        <w:rPr>
          <w:rFonts w:ascii="Gotham Book" w:hAnsi="Gotham Book" w:cstheme="majorBidi"/>
          <w:sz w:val="20"/>
          <w:szCs w:val="20"/>
        </w:rPr>
      </w:pPr>
      <w:r w:rsidRPr="00D80335">
        <w:rPr>
          <w:rFonts w:ascii="Gotham Book" w:hAnsi="Gotham Book" w:cstheme="majorBidi"/>
          <w:sz w:val="20"/>
          <w:szCs w:val="20"/>
        </w:rPr>
        <w:t xml:space="preserve">A pillar event of Art Week, Design Days Dubai returns to its </w:t>
      </w:r>
      <w:r w:rsidRPr="00D80335">
        <w:rPr>
          <w:rFonts w:ascii="Gotham Book" w:hAnsi="Gotham Book" w:cstheme="majorBidi"/>
          <w:color w:val="000000" w:themeColor="text1"/>
          <w:sz w:val="20"/>
          <w:szCs w:val="20"/>
        </w:rPr>
        <w:t xml:space="preserve">dedicated premises; The Venue, Mohammed bin Rashid Boulevard, Downtown Dubai with the continued support of returning sponsors since its 2012 launch edition, including the strategic partnership of Dubai Culture &amp; Arts Authority, the Emirate’s dedicate Authority for culture, arts and heritage; French high-jewellery </w:t>
      </w:r>
      <w:proofErr w:type="spellStart"/>
      <w:r w:rsidRPr="00D80335">
        <w:rPr>
          <w:rFonts w:ascii="Gotham Book" w:hAnsi="Gotham Book" w:cstheme="majorBidi"/>
          <w:color w:val="000000" w:themeColor="text1"/>
          <w:sz w:val="20"/>
          <w:szCs w:val="20"/>
        </w:rPr>
        <w:t>Maison</w:t>
      </w:r>
      <w:proofErr w:type="spellEnd"/>
      <w:r w:rsidRPr="00D80335">
        <w:rPr>
          <w:rFonts w:ascii="Gotham Book" w:hAnsi="Gotham Book" w:cstheme="majorBidi"/>
          <w:color w:val="000000" w:themeColor="text1"/>
          <w:sz w:val="20"/>
          <w:szCs w:val="20"/>
        </w:rPr>
        <w:t xml:space="preserve"> Van </w:t>
      </w:r>
      <w:proofErr w:type="spellStart"/>
      <w:r w:rsidRPr="00D80335">
        <w:rPr>
          <w:rFonts w:ascii="Gotham Book" w:hAnsi="Gotham Book" w:cstheme="majorBidi"/>
          <w:color w:val="000000" w:themeColor="text1"/>
          <w:sz w:val="20"/>
          <w:szCs w:val="20"/>
        </w:rPr>
        <w:t>Cleef</w:t>
      </w:r>
      <w:proofErr w:type="spellEnd"/>
      <w:r w:rsidRPr="00D80335">
        <w:rPr>
          <w:rFonts w:ascii="Gotham Book" w:hAnsi="Gotham Book" w:cstheme="majorBidi"/>
          <w:color w:val="000000" w:themeColor="text1"/>
          <w:sz w:val="20"/>
          <w:szCs w:val="20"/>
        </w:rPr>
        <w:t xml:space="preserve"> &amp; </w:t>
      </w:r>
      <w:proofErr w:type="spellStart"/>
      <w:r w:rsidRPr="00D80335">
        <w:rPr>
          <w:rFonts w:ascii="Gotham Book" w:hAnsi="Gotham Book" w:cstheme="majorBidi"/>
          <w:color w:val="000000" w:themeColor="text1"/>
          <w:sz w:val="20"/>
          <w:szCs w:val="20"/>
        </w:rPr>
        <w:t>Arpels</w:t>
      </w:r>
      <w:proofErr w:type="spellEnd"/>
      <w:r w:rsidRPr="00D80335">
        <w:rPr>
          <w:rFonts w:ascii="Gotham Book" w:hAnsi="Gotham Book" w:cstheme="majorBidi"/>
          <w:color w:val="000000" w:themeColor="text1"/>
          <w:sz w:val="20"/>
          <w:szCs w:val="20"/>
        </w:rPr>
        <w:t>; Audi; and, Emaar.</w:t>
      </w:r>
    </w:p>
    <w:p w14:paraId="63B4B632" w14:textId="77777777" w:rsidR="00D80335" w:rsidRPr="00D80335" w:rsidRDefault="00D80335" w:rsidP="00172D5F">
      <w:pPr>
        <w:spacing w:line="276" w:lineRule="auto"/>
        <w:jc w:val="both"/>
        <w:rPr>
          <w:rFonts w:ascii="Gotham Book" w:hAnsi="Gotham Book" w:cstheme="majorBidi"/>
          <w:color w:val="000000" w:themeColor="text1"/>
          <w:sz w:val="20"/>
          <w:szCs w:val="20"/>
        </w:rPr>
      </w:pPr>
    </w:p>
    <w:p w14:paraId="26BE82AB" w14:textId="77777777" w:rsidR="00D80335" w:rsidRPr="00D80335" w:rsidRDefault="00D80335" w:rsidP="00172D5F">
      <w:pPr>
        <w:spacing w:line="276" w:lineRule="auto"/>
        <w:jc w:val="both"/>
        <w:rPr>
          <w:rFonts w:ascii="Gotham Book" w:hAnsi="Gotham Book" w:cstheme="majorBidi"/>
          <w:color w:val="000000" w:themeColor="text1"/>
          <w:sz w:val="20"/>
          <w:szCs w:val="20"/>
        </w:rPr>
      </w:pPr>
      <w:r w:rsidRPr="00D80335">
        <w:rPr>
          <w:rFonts w:ascii="Gotham Book" w:hAnsi="Gotham Book" w:cstheme="majorBidi"/>
          <w:color w:val="000000" w:themeColor="text1"/>
          <w:sz w:val="20"/>
          <w:szCs w:val="20"/>
        </w:rPr>
        <w:t xml:space="preserve">Design Days Dubai </w:t>
      </w:r>
    </w:p>
    <w:p w14:paraId="75A7A02D" w14:textId="77777777" w:rsidR="00D80335" w:rsidRPr="00D80335" w:rsidRDefault="00D80335" w:rsidP="00172D5F">
      <w:pPr>
        <w:spacing w:line="276" w:lineRule="auto"/>
        <w:jc w:val="both"/>
        <w:rPr>
          <w:rFonts w:ascii="Gotham Book" w:hAnsi="Gotham Book" w:cstheme="majorBidi"/>
          <w:color w:val="000000" w:themeColor="text1"/>
          <w:sz w:val="20"/>
          <w:szCs w:val="20"/>
        </w:rPr>
      </w:pPr>
      <w:r w:rsidRPr="00D80335">
        <w:rPr>
          <w:rFonts w:ascii="Gotham Book" w:hAnsi="Gotham Book" w:cstheme="majorBidi"/>
          <w:color w:val="000000" w:themeColor="text1"/>
          <w:sz w:val="20"/>
          <w:szCs w:val="20"/>
        </w:rPr>
        <w:t>The Venue,</w:t>
      </w:r>
    </w:p>
    <w:p w14:paraId="3AB8D82F" w14:textId="77777777" w:rsidR="00D80335" w:rsidRPr="00D80335" w:rsidRDefault="00D80335" w:rsidP="00172D5F">
      <w:pPr>
        <w:spacing w:line="276" w:lineRule="auto"/>
        <w:jc w:val="both"/>
        <w:rPr>
          <w:rFonts w:ascii="Gotham Book" w:hAnsi="Gotham Book" w:cstheme="majorBidi"/>
          <w:color w:val="000000" w:themeColor="text1"/>
          <w:sz w:val="20"/>
          <w:szCs w:val="20"/>
        </w:rPr>
      </w:pPr>
      <w:r w:rsidRPr="00D80335">
        <w:rPr>
          <w:rFonts w:ascii="Gotham Book" w:hAnsi="Gotham Book" w:cstheme="majorBidi"/>
          <w:color w:val="000000" w:themeColor="text1"/>
          <w:sz w:val="20"/>
          <w:szCs w:val="20"/>
        </w:rPr>
        <w:t>Mohammed bin Rashid Boulevard, Downtown Dubai.</w:t>
      </w:r>
    </w:p>
    <w:p w14:paraId="604A4409" w14:textId="77777777" w:rsidR="00D80335" w:rsidRPr="00D80335" w:rsidRDefault="00D80335" w:rsidP="00172D5F">
      <w:pPr>
        <w:spacing w:line="276" w:lineRule="auto"/>
        <w:jc w:val="both"/>
        <w:rPr>
          <w:rFonts w:ascii="Gotham Book" w:hAnsi="Gotham Book" w:cstheme="majorBidi"/>
          <w:color w:val="000000" w:themeColor="text1"/>
          <w:sz w:val="20"/>
          <w:szCs w:val="20"/>
        </w:rPr>
      </w:pPr>
    </w:p>
    <w:p w14:paraId="1C20F99E" w14:textId="77777777" w:rsidR="0052512E" w:rsidRDefault="00172D5F" w:rsidP="00172D5F">
      <w:pPr>
        <w:spacing w:line="276" w:lineRule="auto"/>
        <w:jc w:val="both"/>
        <w:rPr>
          <w:rFonts w:ascii="Gotham Book" w:hAnsi="Gotham Book" w:cstheme="majorBidi"/>
          <w:color w:val="000000" w:themeColor="text1"/>
          <w:sz w:val="20"/>
          <w:szCs w:val="20"/>
        </w:rPr>
      </w:pPr>
      <w:hyperlink r:id="rId14" w:history="1">
        <w:r w:rsidR="00503F0D" w:rsidRPr="006A5B19">
          <w:rPr>
            <w:rStyle w:val="Hyperlink"/>
            <w:rFonts w:ascii="Gotham Book" w:hAnsi="Gotham Book" w:cstheme="majorBidi"/>
            <w:sz w:val="20"/>
            <w:szCs w:val="20"/>
          </w:rPr>
          <w:t>Designdaysdubai.ae</w:t>
        </w:r>
      </w:hyperlink>
      <w:r w:rsidR="00503F0D">
        <w:rPr>
          <w:rFonts w:ascii="Gotham Book" w:hAnsi="Gotham Book" w:cstheme="majorBidi"/>
          <w:color w:val="000000" w:themeColor="text1"/>
          <w:sz w:val="20"/>
          <w:szCs w:val="20"/>
        </w:rPr>
        <w:t xml:space="preserve"> </w:t>
      </w:r>
      <w:r w:rsidR="00D80335">
        <w:rPr>
          <w:rFonts w:ascii="Gotham Book" w:hAnsi="Gotham Book" w:cstheme="majorBidi"/>
          <w:color w:val="000000" w:themeColor="text1"/>
          <w:sz w:val="20"/>
          <w:szCs w:val="20"/>
        </w:rPr>
        <w:t xml:space="preserve"> | @</w:t>
      </w:r>
      <w:proofErr w:type="spellStart"/>
      <w:r w:rsidR="00D80335">
        <w:rPr>
          <w:rFonts w:ascii="Gotham Book" w:hAnsi="Gotham Book" w:cstheme="majorBidi"/>
          <w:color w:val="000000" w:themeColor="text1"/>
          <w:sz w:val="20"/>
          <w:szCs w:val="20"/>
        </w:rPr>
        <w:t>DesignDaysDubai</w:t>
      </w:r>
      <w:proofErr w:type="spellEnd"/>
      <w:r w:rsidR="00D80335">
        <w:rPr>
          <w:rFonts w:ascii="Gotham Book" w:hAnsi="Gotham Book" w:cstheme="majorBidi"/>
          <w:color w:val="000000" w:themeColor="text1"/>
          <w:sz w:val="20"/>
          <w:szCs w:val="20"/>
        </w:rPr>
        <w:t xml:space="preserve"> | #DDD2016</w:t>
      </w:r>
    </w:p>
    <w:p w14:paraId="3814EEE7" w14:textId="77777777" w:rsidR="00EC12FA" w:rsidRDefault="00EC12FA" w:rsidP="00172D5F">
      <w:pPr>
        <w:spacing w:line="276" w:lineRule="auto"/>
        <w:jc w:val="both"/>
        <w:rPr>
          <w:rFonts w:ascii="Gotham Book" w:hAnsi="Gotham Book" w:cstheme="majorBidi"/>
          <w:color w:val="000000" w:themeColor="text1"/>
          <w:sz w:val="20"/>
          <w:szCs w:val="20"/>
        </w:rPr>
      </w:pPr>
    </w:p>
    <w:p w14:paraId="65C0BDD5" w14:textId="77777777" w:rsidR="00C17369" w:rsidRDefault="00C17369" w:rsidP="00172D5F">
      <w:pPr>
        <w:spacing w:line="276" w:lineRule="auto"/>
        <w:jc w:val="both"/>
        <w:rPr>
          <w:rFonts w:ascii="Gotham Book" w:hAnsi="Gotham Book" w:cstheme="majorBidi"/>
          <w:color w:val="000000" w:themeColor="text1"/>
          <w:sz w:val="20"/>
          <w:szCs w:val="20"/>
          <w:u w:val="single"/>
        </w:rPr>
      </w:pPr>
    </w:p>
    <w:p w14:paraId="4961C021" w14:textId="77777777" w:rsidR="00503F0D" w:rsidRPr="00503F0D" w:rsidRDefault="00503F0D" w:rsidP="00172D5F">
      <w:pPr>
        <w:spacing w:line="276" w:lineRule="auto"/>
        <w:jc w:val="both"/>
        <w:rPr>
          <w:rFonts w:ascii="Gotham Book" w:hAnsi="Gotham Book" w:cstheme="majorBidi"/>
          <w:color w:val="000000" w:themeColor="text1"/>
          <w:sz w:val="20"/>
          <w:szCs w:val="20"/>
          <w:u w:val="single"/>
        </w:rPr>
      </w:pPr>
      <w:r w:rsidRPr="00503F0D">
        <w:rPr>
          <w:rFonts w:ascii="Gotham Book" w:hAnsi="Gotham Book" w:cstheme="majorBidi"/>
          <w:color w:val="000000" w:themeColor="text1"/>
          <w:sz w:val="20"/>
          <w:szCs w:val="20"/>
          <w:u w:val="single"/>
        </w:rPr>
        <w:t xml:space="preserve">ABOUT ART WEEK </w:t>
      </w:r>
    </w:p>
    <w:p w14:paraId="46149EB6" w14:textId="77777777" w:rsidR="00503F0D" w:rsidRPr="00503F0D" w:rsidRDefault="00503F0D" w:rsidP="00172D5F">
      <w:pPr>
        <w:spacing w:line="276" w:lineRule="auto"/>
        <w:jc w:val="both"/>
        <w:rPr>
          <w:rFonts w:ascii="Gotham Book" w:hAnsi="Gotham Book" w:cstheme="majorBidi"/>
          <w:color w:val="000000" w:themeColor="text1"/>
          <w:sz w:val="20"/>
          <w:szCs w:val="20"/>
        </w:rPr>
      </w:pPr>
    </w:p>
    <w:p w14:paraId="2019751A" w14:textId="77777777" w:rsidR="00503F0D" w:rsidRPr="00503F0D" w:rsidRDefault="00503F0D" w:rsidP="00172D5F">
      <w:pPr>
        <w:spacing w:line="276" w:lineRule="auto"/>
        <w:jc w:val="both"/>
        <w:rPr>
          <w:rFonts w:ascii="Gotham Book" w:hAnsi="Gotham Book"/>
          <w:sz w:val="20"/>
          <w:szCs w:val="20"/>
          <w:lang w:val="en-US" w:eastAsia="en-US"/>
        </w:rPr>
      </w:pPr>
      <w:r w:rsidRPr="00503F0D">
        <w:rPr>
          <w:rFonts w:ascii="Gotham Bold" w:hAnsi="Gotham Bold"/>
          <w:sz w:val="20"/>
          <w:szCs w:val="20"/>
        </w:rPr>
        <w:t>Art Week</w:t>
      </w:r>
      <w:r w:rsidRPr="00503F0D">
        <w:rPr>
          <w:rFonts w:ascii="Gotham Book" w:hAnsi="Gotham Book"/>
          <w:sz w:val="20"/>
          <w:szCs w:val="20"/>
        </w:rPr>
        <w:t>, initiated by Art Dubai LLC and supported by Dubai Culture &amp; Arts Authority (Dubai Culture) and Dubai Design District (d3), is a central week-long event in the region’s cultural calendar, playing an important role in bringing together and showcasing Dubai’s creative achievements and ambitions. This annual celebration of art, design and culture, running from 13 to 19 March in 2016, returns with an expanded programme of exciting events that celebrate the diversity and dynamism of the art scene in the city of Dubai and the wider UAE.</w:t>
      </w:r>
      <w:r>
        <w:rPr>
          <w:rFonts w:ascii="Gotham Book" w:hAnsi="Gotham Book"/>
          <w:sz w:val="20"/>
          <w:szCs w:val="20"/>
        </w:rPr>
        <w:t xml:space="preserve"> </w:t>
      </w:r>
      <w:hyperlink r:id="rId15" w:history="1">
        <w:r w:rsidRPr="006A5B19">
          <w:rPr>
            <w:rStyle w:val="Hyperlink"/>
            <w:rFonts w:ascii="Gotham Book" w:hAnsi="Gotham Book"/>
            <w:sz w:val="20"/>
            <w:szCs w:val="20"/>
          </w:rPr>
          <w:t>artweek.ae</w:t>
        </w:r>
      </w:hyperlink>
      <w:r>
        <w:rPr>
          <w:rFonts w:ascii="Gotham Book" w:hAnsi="Gotham Book"/>
          <w:sz w:val="20"/>
          <w:szCs w:val="20"/>
        </w:rPr>
        <w:t xml:space="preserve"> </w:t>
      </w:r>
    </w:p>
    <w:p w14:paraId="0BAE16C7" w14:textId="77777777" w:rsidR="00EC12FA" w:rsidRPr="00503F0D" w:rsidRDefault="00EC12FA" w:rsidP="00172D5F">
      <w:pPr>
        <w:spacing w:line="276" w:lineRule="auto"/>
        <w:jc w:val="both"/>
        <w:rPr>
          <w:rFonts w:ascii="Gotham Book" w:hAnsi="Gotham Book" w:cstheme="majorBidi"/>
          <w:color w:val="000000" w:themeColor="text1"/>
          <w:sz w:val="20"/>
          <w:szCs w:val="20"/>
          <w:lang w:val="en-US"/>
        </w:rPr>
      </w:pPr>
    </w:p>
    <w:sectPr w:rsidR="00EC12FA" w:rsidRPr="00503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82C14"/>
    <w:multiLevelType w:val="hybridMultilevel"/>
    <w:tmpl w:val="7F44BB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35"/>
    <w:rsid w:val="00043B5B"/>
    <w:rsid w:val="00060863"/>
    <w:rsid w:val="00106A96"/>
    <w:rsid w:val="00172D5F"/>
    <w:rsid w:val="00180D9B"/>
    <w:rsid w:val="00213E40"/>
    <w:rsid w:val="003B3239"/>
    <w:rsid w:val="003C5596"/>
    <w:rsid w:val="004616AC"/>
    <w:rsid w:val="00503F0D"/>
    <w:rsid w:val="0052512E"/>
    <w:rsid w:val="005611A1"/>
    <w:rsid w:val="005678BD"/>
    <w:rsid w:val="005D36AC"/>
    <w:rsid w:val="007202AA"/>
    <w:rsid w:val="0078709E"/>
    <w:rsid w:val="00AC4975"/>
    <w:rsid w:val="00C17369"/>
    <w:rsid w:val="00C17D2C"/>
    <w:rsid w:val="00CF0CA8"/>
    <w:rsid w:val="00D45DE1"/>
    <w:rsid w:val="00D80335"/>
    <w:rsid w:val="00EC1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7FC4"/>
  <w15:chartTrackingRefBased/>
  <w15:docId w15:val="{6B35705C-8BCF-4A8A-8148-6720AD71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35"/>
    <w:pPr>
      <w:spacing w:after="0" w:line="240" w:lineRule="auto"/>
    </w:pPr>
    <w:rPr>
      <w:rFonts w:ascii="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80335"/>
    <w:rPr>
      <w:rFonts w:ascii="Arial" w:hAnsi="Arial" w:cs="Arial"/>
      <w:sz w:val="21"/>
      <w:szCs w:val="21"/>
    </w:rPr>
  </w:style>
  <w:style w:type="character" w:customStyle="1" w:styleId="PlainTextChar">
    <w:name w:val="Plain Text Char"/>
    <w:basedOn w:val="DefaultParagraphFont"/>
    <w:link w:val="PlainText"/>
    <w:uiPriority w:val="99"/>
    <w:semiHidden/>
    <w:rsid w:val="00D80335"/>
    <w:rPr>
      <w:rFonts w:ascii="Arial" w:hAnsi="Arial" w:cs="Arial"/>
      <w:sz w:val="21"/>
      <w:szCs w:val="21"/>
      <w:lang w:val="en-GB" w:eastAsia="en-GB"/>
    </w:rPr>
  </w:style>
  <w:style w:type="character" w:styleId="Hyperlink">
    <w:name w:val="Hyperlink"/>
    <w:basedOn w:val="DefaultParagraphFont"/>
    <w:uiPriority w:val="99"/>
    <w:unhideWhenUsed/>
    <w:rsid w:val="00D80335"/>
    <w:rPr>
      <w:color w:val="0563C1" w:themeColor="hyperlink"/>
      <w:u w:val="single"/>
    </w:rPr>
  </w:style>
  <w:style w:type="character" w:styleId="CommentReference">
    <w:name w:val="annotation reference"/>
    <w:basedOn w:val="DefaultParagraphFont"/>
    <w:uiPriority w:val="99"/>
    <w:semiHidden/>
    <w:unhideWhenUsed/>
    <w:rsid w:val="00D80335"/>
    <w:rPr>
      <w:sz w:val="16"/>
      <w:szCs w:val="16"/>
    </w:rPr>
  </w:style>
  <w:style w:type="paragraph" w:styleId="CommentText">
    <w:name w:val="annotation text"/>
    <w:basedOn w:val="Normal"/>
    <w:link w:val="CommentTextChar"/>
    <w:uiPriority w:val="99"/>
    <w:semiHidden/>
    <w:unhideWhenUsed/>
    <w:rsid w:val="00D80335"/>
    <w:rPr>
      <w:sz w:val="20"/>
      <w:szCs w:val="20"/>
    </w:rPr>
  </w:style>
  <w:style w:type="character" w:customStyle="1" w:styleId="CommentTextChar">
    <w:name w:val="Comment Text Char"/>
    <w:basedOn w:val="DefaultParagraphFont"/>
    <w:link w:val="CommentText"/>
    <w:uiPriority w:val="99"/>
    <w:semiHidden/>
    <w:rsid w:val="00D80335"/>
    <w:rPr>
      <w:rFonts w:ascii="Calibri" w:hAnsi="Calibri" w:cs="Times New Roman"/>
      <w:sz w:val="20"/>
      <w:szCs w:val="20"/>
      <w:lang w:val="en-GB" w:eastAsia="en-GB"/>
    </w:rPr>
  </w:style>
  <w:style w:type="paragraph" w:customStyle="1" w:styleId="Default">
    <w:name w:val="Default"/>
    <w:rsid w:val="00D8033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0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35"/>
    <w:rPr>
      <w:rFonts w:ascii="Segoe UI" w:hAnsi="Segoe UI" w:cs="Segoe UI"/>
      <w:sz w:val="18"/>
      <w:szCs w:val="18"/>
      <w:lang w:val="en-GB" w:eastAsia="en-GB"/>
    </w:rPr>
  </w:style>
  <w:style w:type="table" w:styleId="TableGrid">
    <w:name w:val="Table Grid"/>
    <w:basedOn w:val="TableNormal"/>
    <w:uiPriority w:val="39"/>
    <w:rsid w:val="00D8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12FA"/>
    <w:pPr>
      <w:spacing w:before="100" w:beforeAutospacing="1" w:after="100" w:afterAutospacing="1"/>
    </w:pPr>
    <w:rPr>
      <w:rFonts w:ascii="Times New Roman" w:hAnsi="Times New Roman"/>
      <w:sz w:val="24"/>
      <w:szCs w:val="24"/>
      <w:lang w:val="en-US" w:eastAsia="en-US"/>
    </w:rPr>
  </w:style>
  <w:style w:type="character" w:styleId="FollowedHyperlink">
    <w:name w:val="FollowedHyperlink"/>
    <w:basedOn w:val="DefaultParagraphFont"/>
    <w:uiPriority w:val="99"/>
    <w:semiHidden/>
    <w:unhideWhenUsed/>
    <w:rsid w:val="00503F0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616AC"/>
    <w:rPr>
      <w:b/>
      <w:bCs/>
    </w:rPr>
  </w:style>
  <w:style w:type="character" w:customStyle="1" w:styleId="CommentSubjectChar">
    <w:name w:val="Comment Subject Char"/>
    <w:basedOn w:val="CommentTextChar"/>
    <w:link w:val="CommentSubject"/>
    <w:uiPriority w:val="99"/>
    <w:semiHidden/>
    <w:rsid w:val="004616AC"/>
    <w:rPr>
      <w:rFonts w:ascii="Calibri" w:hAnsi="Calibri"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220">
      <w:bodyDiv w:val="1"/>
      <w:marLeft w:val="0"/>
      <w:marRight w:val="0"/>
      <w:marTop w:val="0"/>
      <w:marBottom w:val="0"/>
      <w:divBdr>
        <w:top w:val="none" w:sz="0" w:space="0" w:color="auto"/>
        <w:left w:val="none" w:sz="0" w:space="0" w:color="auto"/>
        <w:bottom w:val="none" w:sz="0" w:space="0" w:color="auto"/>
        <w:right w:val="none" w:sz="0" w:space="0" w:color="auto"/>
      </w:divBdr>
    </w:div>
    <w:div w:id="1485125681">
      <w:bodyDiv w:val="1"/>
      <w:marLeft w:val="0"/>
      <w:marRight w:val="0"/>
      <w:marTop w:val="0"/>
      <w:marBottom w:val="0"/>
      <w:divBdr>
        <w:top w:val="none" w:sz="0" w:space="0" w:color="auto"/>
        <w:left w:val="none" w:sz="0" w:space="0" w:color="auto"/>
        <w:bottom w:val="none" w:sz="0" w:space="0" w:color="auto"/>
        <w:right w:val="none" w:sz="0" w:space="0" w:color="auto"/>
      </w:divBdr>
    </w:div>
    <w:div w:id="175401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suttonpr.com" TargetMode="External"/><Relationship Id="rId13" Type="http://schemas.openxmlformats.org/officeDocument/2006/relationships/hyperlink" Target="https://www.instagram.com/artdubai" TargetMode="External"/><Relationship Id="rId3" Type="http://schemas.openxmlformats.org/officeDocument/2006/relationships/settings" Target="settings.xml"/><Relationship Id="rId7" Type="http://schemas.openxmlformats.org/officeDocument/2006/relationships/hyperlink" Target="mailto:Phoebe@suttonpr.com" TargetMode="External"/><Relationship Id="rId12" Type="http://schemas.openxmlformats.org/officeDocument/2006/relationships/hyperlink" Target="https://www.facebook.com/artdubai.artfai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artdubai" TargetMode="External"/><Relationship Id="rId5" Type="http://schemas.openxmlformats.org/officeDocument/2006/relationships/image" Target="media/image1.png"/><Relationship Id="rId15" Type="http://schemas.openxmlformats.org/officeDocument/2006/relationships/hyperlink" Target="http://www.artweek.ae/" TargetMode="External"/><Relationship Id="rId10" Type="http://schemas.openxmlformats.org/officeDocument/2006/relationships/hyperlink" Target="http://www.artdubai.ae" TargetMode="External"/><Relationship Id="rId4" Type="http://schemas.openxmlformats.org/officeDocument/2006/relationships/webSettings" Target="webSettings.xml"/><Relationship Id="rId9" Type="http://schemas.openxmlformats.org/officeDocument/2006/relationships/hyperlink" Target="mailto:artdubai@bm.com" TargetMode="External"/><Relationship Id="rId14" Type="http://schemas.openxmlformats.org/officeDocument/2006/relationships/hyperlink" Target="http://www.Designdaysdubai.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Alia</cp:lastModifiedBy>
  <cp:revision>3</cp:revision>
  <cp:lastPrinted>2016-02-17T12:32:00Z</cp:lastPrinted>
  <dcterms:created xsi:type="dcterms:W3CDTF">2016-02-29T05:06:00Z</dcterms:created>
  <dcterms:modified xsi:type="dcterms:W3CDTF">2016-02-29T05:10:00Z</dcterms:modified>
</cp:coreProperties>
</file>